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A9FED8" w14:textId="0FAB8F4A" w:rsidR="00557340" w:rsidRPr="00906164" w:rsidRDefault="00906164" w:rsidP="0053276B">
      <w:pPr>
        <w:spacing w:before="240" w:line="276" w:lineRule="auto"/>
        <w:jc w:val="center"/>
        <w:rPr>
          <w:b/>
          <w:bCs/>
        </w:rPr>
      </w:pPr>
      <w:r w:rsidRPr="00906164">
        <w:rPr>
          <w:b/>
          <w:bCs/>
        </w:rPr>
        <w:t xml:space="preserve">Note de programme </w:t>
      </w:r>
    </w:p>
    <w:p w14:paraId="3B92073A" w14:textId="18355A8E" w:rsidR="008A2741" w:rsidRPr="005F5445" w:rsidRDefault="009D6886" w:rsidP="0053276B">
      <w:pPr>
        <w:spacing w:before="240" w:line="276" w:lineRule="auto"/>
        <w:ind w:firstLine="708"/>
        <w:jc w:val="both"/>
      </w:pPr>
      <w:r w:rsidRPr="005F5445">
        <w:t xml:space="preserve">Le </w:t>
      </w:r>
      <w:r w:rsidR="0026573A" w:rsidRPr="00F64547">
        <w:rPr>
          <w:i/>
          <w:iCs/>
        </w:rPr>
        <w:t>Concertino Da Camera</w:t>
      </w:r>
      <w:r w:rsidR="0026573A" w:rsidRPr="005F5445">
        <w:t xml:space="preserve"> est un petit con</w:t>
      </w:r>
      <w:r w:rsidR="005F5445" w:rsidRPr="005F5445">
        <w:t xml:space="preserve">certo </w:t>
      </w:r>
      <w:r w:rsidR="001A0802">
        <w:t xml:space="preserve">composé </w:t>
      </w:r>
      <w:r w:rsidR="005F5445">
        <w:t xml:space="preserve">par Jacques Ibert en 1935. </w:t>
      </w:r>
      <w:r w:rsidR="00C3111C">
        <w:t>Ce concertino</w:t>
      </w:r>
      <w:r w:rsidR="00952A42">
        <w:t xml:space="preserve"> pour saxophone alto</w:t>
      </w:r>
      <w:r w:rsidR="00C3111C">
        <w:t xml:space="preserve"> est </w:t>
      </w:r>
      <w:r w:rsidR="00547AB8">
        <w:t>accompagné de</w:t>
      </w:r>
      <w:r w:rsidR="00C3111C">
        <w:t xml:space="preserve"> onze </w:t>
      </w:r>
      <w:r w:rsidR="00952A42" w:rsidRPr="00952A42">
        <w:t>instruments : Flûte, basson, hautbois, cor, trompette et cordes.</w:t>
      </w:r>
      <w:r w:rsidR="00945B02">
        <w:t xml:space="preserve"> </w:t>
      </w:r>
      <w:r w:rsidR="00866EFD">
        <w:t xml:space="preserve">Il existe aussi une réduction piano </w:t>
      </w:r>
      <w:r w:rsidR="002F1217">
        <w:t xml:space="preserve">de cette pièce. </w:t>
      </w:r>
      <w:r w:rsidR="00685501">
        <w:t xml:space="preserve">Cette œuvre se divise en deux mouvements : </w:t>
      </w:r>
      <w:r w:rsidR="00DB476D">
        <w:t>A</w:t>
      </w:r>
      <w:r w:rsidR="00AA08A3" w:rsidRPr="00AA08A3">
        <w:t>llegro con moto et Larghetto Animato Molto</w:t>
      </w:r>
      <w:r w:rsidR="00AA08A3">
        <w:t xml:space="preserve">. </w:t>
      </w:r>
      <w:r w:rsidR="00C16A23">
        <w:t xml:space="preserve">Dans ces mouvements on peut </w:t>
      </w:r>
      <w:r w:rsidR="00016732">
        <w:t>retrouver</w:t>
      </w:r>
      <w:r w:rsidR="00C16A23">
        <w:t xml:space="preserve"> des passages </w:t>
      </w:r>
      <w:r w:rsidR="00B10067">
        <w:t>techniquement</w:t>
      </w:r>
      <w:r w:rsidR="00C16A23">
        <w:t xml:space="preserve"> </w:t>
      </w:r>
      <w:r w:rsidR="00B10067">
        <w:t>difficile</w:t>
      </w:r>
      <w:r w:rsidR="00313004">
        <w:t>s</w:t>
      </w:r>
      <w:r w:rsidR="00B10067">
        <w:t xml:space="preserve"> et des passages </w:t>
      </w:r>
      <w:r w:rsidR="00C25F45">
        <w:t xml:space="preserve">très </w:t>
      </w:r>
      <w:r w:rsidR="00C25F45" w:rsidRPr="0022600A">
        <w:rPr>
          <w:szCs w:val="24"/>
        </w:rPr>
        <w:t>lyrique</w:t>
      </w:r>
      <w:r w:rsidR="00313004">
        <w:rPr>
          <w:szCs w:val="24"/>
        </w:rPr>
        <w:t>s</w:t>
      </w:r>
      <w:r w:rsidR="006C6B9B" w:rsidRPr="0022600A">
        <w:rPr>
          <w:szCs w:val="24"/>
        </w:rPr>
        <w:t xml:space="preserve"> </w:t>
      </w:r>
      <w:r w:rsidR="0022600A" w:rsidRPr="0022600A">
        <w:rPr>
          <w:szCs w:val="24"/>
        </w:rPr>
        <w:t>(</w:t>
      </w:r>
      <w:proofErr w:type="spellStart"/>
      <w:r w:rsidR="0022600A" w:rsidRPr="0022600A">
        <w:rPr>
          <w:szCs w:val="24"/>
        </w:rPr>
        <w:t>Hal</w:t>
      </w:r>
      <w:r w:rsidR="0022600A" w:rsidRPr="0022600A">
        <w:rPr>
          <w:rFonts w:cs="Times New Roman"/>
          <w:szCs w:val="24"/>
        </w:rPr>
        <w:t>·</w:t>
      </w:r>
      <w:r w:rsidR="0022600A" w:rsidRPr="0022600A">
        <w:rPr>
          <w:szCs w:val="24"/>
        </w:rPr>
        <w:t>Leonard</w:t>
      </w:r>
      <w:proofErr w:type="spellEnd"/>
      <w:r w:rsidR="0022600A" w:rsidRPr="0022600A">
        <w:rPr>
          <w:szCs w:val="24"/>
        </w:rPr>
        <w:t>.).</w:t>
      </w:r>
      <w:r w:rsidR="00C25F45">
        <w:t xml:space="preserve"> Ce concertino </w:t>
      </w:r>
      <w:r w:rsidR="00523185">
        <w:t xml:space="preserve">est dédié à </w:t>
      </w:r>
      <w:r w:rsidR="00523185" w:rsidRPr="00523185">
        <w:t xml:space="preserve">Sigurd </w:t>
      </w:r>
      <w:proofErr w:type="spellStart"/>
      <w:r w:rsidR="00523185" w:rsidRPr="00523185">
        <w:t>Rascher</w:t>
      </w:r>
      <w:proofErr w:type="spellEnd"/>
      <w:r w:rsidR="00523185">
        <w:t xml:space="preserve">, un saxophoniste </w:t>
      </w:r>
      <w:r w:rsidR="00A45E5C">
        <w:t xml:space="preserve">important dans l’histoire du saxophone puisqu’il a </w:t>
      </w:r>
      <w:r w:rsidR="00A45E5C" w:rsidRPr="00A45E5C">
        <w:t>contribué à la légitimation d</w:t>
      </w:r>
      <w:r w:rsidR="00A45E5C">
        <w:t>e</w:t>
      </w:r>
      <w:r w:rsidR="00A45E5C" w:rsidRPr="00A45E5C">
        <w:t xml:space="preserve"> </w:t>
      </w:r>
      <w:r w:rsidR="00A45E5C">
        <w:t>l’</w:t>
      </w:r>
      <w:r w:rsidR="00A45E5C" w:rsidRPr="00A45E5C">
        <w:t>instrument</w:t>
      </w:r>
      <w:r w:rsidR="00A45E5C">
        <w:t xml:space="preserve">. </w:t>
      </w:r>
      <w:proofErr w:type="spellStart"/>
      <w:r w:rsidR="006655FB">
        <w:t>Rascher</w:t>
      </w:r>
      <w:proofErr w:type="spellEnd"/>
      <w:r w:rsidR="006655FB">
        <w:t xml:space="preserve"> était reconnue </w:t>
      </w:r>
      <w:r w:rsidR="00D6088B">
        <w:t xml:space="preserve">pour </w:t>
      </w:r>
      <w:r w:rsidR="00C028D6">
        <w:t>« </w:t>
      </w:r>
      <w:r w:rsidR="00D6088B">
        <w:t xml:space="preserve">sa sonorité </w:t>
      </w:r>
      <w:r w:rsidR="00C028D6">
        <w:t xml:space="preserve">régulière, </w:t>
      </w:r>
      <w:r w:rsidR="00D4297B" w:rsidRPr="00D4297B">
        <w:t>son doigté facile, sa capacité à gérer de longues phrases en un seul souffle et sa maîtrise impressionnante du registre</w:t>
      </w:r>
      <w:r w:rsidR="00D4297B">
        <w:t xml:space="preserve"> » suraigu </w:t>
      </w:r>
      <w:r w:rsidR="009F6F8D">
        <w:t>(</w:t>
      </w:r>
      <w:r w:rsidR="00FA31BD" w:rsidRPr="00FA31BD">
        <w:t>Eriksson</w:t>
      </w:r>
      <w:r w:rsidR="009F6F8D">
        <w:t>)</w:t>
      </w:r>
      <w:r w:rsidR="00591BA0">
        <w:t xml:space="preserve">. </w:t>
      </w:r>
      <w:r w:rsidR="00126764">
        <w:t xml:space="preserve">Pour ce qui en est du compositeur, </w:t>
      </w:r>
      <w:r w:rsidR="00340EDF">
        <w:t xml:space="preserve">Jacques </w:t>
      </w:r>
      <w:r w:rsidR="00126764">
        <w:t>Ibert</w:t>
      </w:r>
      <w:r w:rsidR="006C6C5A">
        <w:t xml:space="preserve"> est reconnue </w:t>
      </w:r>
      <w:r w:rsidR="003077CA">
        <w:t>pour ses œuvre</w:t>
      </w:r>
      <w:r w:rsidR="00A07EF6">
        <w:t>s</w:t>
      </w:r>
      <w:r w:rsidR="003077CA">
        <w:t xml:space="preserve"> abondante</w:t>
      </w:r>
      <w:r w:rsidR="00A07EF6">
        <w:t>s qui échappe</w:t>
      </w:r>
      <w:r w:rsidR="00313004">
        <w:t>nt</w:t>
      </w:r>
      <w:r w:rsidR="00A07EF6">
        <w:t xml:space="preserve"> au</w:t>
      </w:r>
      <w:r w:rsidR="00122D0E">
        <w:t>x</w:t>
      </w:r>
      <w:r w:rsidR="00A07EF6">
        <w:t xml:space="preserve"> système</w:t>
      </w:r>
      <w:r w:rsidR="00122D0E">
        <w:t>s</w:t>
      </w:r>
      <w:r w:rsidR="00A07EF6">
        <w:t xml:space="preserve"> </w:t>
      </w:r>
      <w:r w:rsidR="00122D0E">
        <w:t>musicaux traditionnel</w:t>
      </w:r>
      <w:r w:rsidR="00685387">
        <w:t xml:space="preserve">s. </w:t>
      </w:r>
      <w:r w:rsidR="004C0193">
        <w:t xml:space="preserve">Dans </w:t>
      </w:r>
      <w:r w:rsidR="00EE287F">
        <w:t>la musique de ce compositeur néoclassique</w:t>
      </w:r>
      <w:r w:rsidR="00165239">
        <w:t>,</w:t>
      </w:r>
      <w:r w:rsidR="00EE287F">
        <w:t xml:space="preserve"> on retrouve </w:t>
      </w:r>
      <w:r w:rsidR="00BF0636">
        <w:t>des évocations dramatiques</w:t>
      </w:r>
      <w:r w:rsidR="00EE287F">
        <w:t>, des thème</w:t>
      </w:r>
      <w:r w:rsidR="00165239">
        <w:t>s</w:t>
      </w:r>
      <w:r w:rsidR="00EE287F">
        <w:t xml:space="preserve"> </w:t>
      </w:r>
      <w:r w:rsidR="002B28F8">
        <w:t>expressifs, des développements subtils, un style raffiné</w:t>
      </w:r>
      <w:r w:rsidR="00AA05B9">
        <w:t xml:space="preserve">, une </w:t>
      </w:r>
      <w:r w:rsidR="00F05124">
        <w:t xml:space="preserve">sûreté du goût et une richesse d’orchestration </w:t>
      </w:r>
      <w:r w:rsidR="00922A35">
        <w:t>(</w:t>
      </w:r>
      <w:proofErr w:type="spellStart"/>
      <w:r w:rsidR="00283FF6">
        <w:t>Musica</w:t>
      </w:r>
      <w:proofErr w:type="spellEnd"/>
      <w:r w:rsidR="00283FF6">
        <w:t xml:space="preserve"> et </w:t>
      </w:r>
      <w:proofErr w:type="spellStart"/>
      <w:r w:rsidR="00283FF6">
        <w:t>M</w:t>
      </w:r>
      <w:r w:rsidR="000B3998">
        <w:t>émoria</w:t>
      </w:r>
      <w:proofErr w:type="spellEnd"/>
      <w:r w:rsidR="00922A35">
        <w:t>)</w:t>
      </w:r>
      <w:r w:rsidR="000B3998">
        <w:t xml:space="preserve">. </w:t>
      </w:r>
      <w:r w:rsidR="009E05FC">
        <w:t xml:space="preserve">Vous pourrez porter attention à ces </w:t>
      </w:r>
      <w:r w:rsidR="008A2741">
        <w:t>détails</w:t>
      </w:r>
      <w:r w:rsidR="009E05FC">
        <w:t xml:space="preserve"> </w:t>
      </w:r>
      <w:r w:rsidR="00087CBC">
        <w:t xml:space="preserve">lors de mon interprétation du premier et du </w:t>
      </w:r>
      <w:r w:rsidR="005A573E">
        <w:t xml:space="preserve">début du deuxième mouvement </w:t>
      </w:r>
      <w:r w:rsidR="001D14A1">
        <w:t xml:space="preserve">de ce </w:t>
      </w:r>
      <w:r w:rsidR="001D14A1" w:rsidRPr="008A2741">
        <w:rPr>
          <w:i/>
          <w:iCs/>
        </w:rPr>
        <w:t>Concertino da Camera</w:t>
      </w:r>
      <w:r w:rsidR="001D14A1">
        <w:t xml:space="preserve"> de </w:t>
      </w:r>
      <w:r w:rsidR="008A2741">
        <w:t xml:space="preserve">Jacques Ibert. </w:t>
      </w:r>
    </w:p>
    <w:p w14:paraId="570CC6EA" w14:textId="58C1556F" w:rsidR="00287243" w:rsidRDefault="008A2741" w:rsidP="0053276B">
      <w:pPr>
        <w:spacing w:before="240" w:line="276" w:lineRule="auto"/>
        <w:jc w:val="both"/>
      </w:pPr>
      <w:r>
        <w:tab/>
      </w:r>
      <w:r w:rsidR="00FD7D5F">
        <w:t xml:space="preserve">Le Duo pour saxophone soprano et </w:t>
      </w:r>
      <w:r w:rsidR="009E5EF0">
        <w:t>piano est une composition de Denis Gougeon cré</w:t>
      </w:r>
      <w:r w:rsidR="005A13C0">
        <w:t>é en 1995.</w:t>
      </w:r>
      <w:r w:rsidR="005462F0">
        <w:t xml:space="preserve"> Cette œuvre a été </w:t>
      </w:r>
      <w:r w:rsidR="00A3759D">
        <w:t>command</w:t>
      </w:r>
      <w:r w:rsidR="00C0022D">
        <w:t>ée</w:t>
      </w:r>
      <w:r w:rsidR="00A3759D">
        <w:t xml:space="preserve"> par la </w:t>
      </w:r>
      <w:r w:rsidR="0094304B">
        <w:t>f</w:t>
      </w:r>
      <w:r w:rsidR="00A3759D">
        <w:t>on</w:t>
      </w:r>
      <w:r w:rsidR="0094304B">
        <w:t>dation Jeunesse musicale</w:t>
      </w:r>
      <w:r w:rsidR="00524DF8">
        <w:t xml:space="preserve"> du Canada</w:t>
      </w:r>
      <w:r w:rsidR="00AA6F71" w:rsidRPr="00AA6F71">
        <w:t xml:space="preserve"> </w:t>
      </w:r>
      <w:r w:rsidR="00AA6F71">
        <w:t>(</w:t>
      </w:r>
      <w:proofErr w:type="spellStart"/>
      <w:r w:rsidR="00AA6F71" w:rsidRPr="00AA6F71">
        <w:t>Hellégouarch</w:t>
      </w:r>
      <w:proofErr w:type="spellEnd"/>
      <w:r w:rsidR="00AA6F71" w:rsidRPr="00AA6F71">
        <w:t xml:space="preserve">, 2014). </w:t>
      </w:r>
      <w:r w:rsidR="00524DF8">
        <w:t xml:space="preserve"> Cette fondation a pour mandat </w:t>
      </w:r>
      <w:r w:rsidR="00BE25BC">
        <w:t xml:space="preserve">de </w:t>
      </w:r>
      <w:r w:rsidR="00A73C8C" w:rsidRPr="00A73C8C">
        <w:t>favoriser la découverte des musiques classiques auprès du jeune public et soutenir le développement de carrière de jeunes musiciens de formation classique sur la scène nationale</w:t>
      </w:r>
      <w:r w:rsidR="00B37C09">
        <w:t xml:space="preserve"> </w:t>
      </w:r>
      <w:r w:rsidR="00B37C09" w:rsidRPr="00B37C09">
        <w:rPr>
          <w:szCs w:val="24"/>
        </w:rPr>
        <w:t xml:space="preserve">(Fondation JM </w:t>
      </w:r>
      <w:r w:rsidR="00C0022D">
        <w:rPr>
          <w:szCs w:val="24"/>
        </w:rPr>
        <w:t>C</w:t>
      </w:r>
      <w:r w:rsidR="00B37C09" w:rsidRPr="00B37C09">
        <w:rPr>
          <w:szCs w:val="24"/>
        </w:rPr>
        <w:t>anada, 1984).</w:t>
      </w:r>
      <w:r w:rsidR="00B37C09" w:rsidRPr="008E136C">
        <w:rPr>
          <w:sz w:val="16"/>
          <w:szCs w:val="16"/>
        </w:rPr>
        <w:t xml:space="preserve"> </w:t>
      </w:r>
      <w:r w:rsidR="00F52100">
        <w:t xml:space="preserve">Cette pièce a alors été </w:t>
      </w:r>
      <w:r w:rsidR="00B264DA">
        <w:t>créé</w:t>
      </w:r>
      <w:r w:rsidR="00C0022D">
        <w:t>e</w:t>
      </w:r>
      <w:r w:rsidR="00B264DA">
        <w:t xml:space="preserve"> </w:t>
      </w:r>
      <w:r w:rsidR="008E30DD">
        <w:t xml:space="preserve">dans ce but le </w:t>
      </w:r>
      <w:r w:rsidR="00F1417E">
        <w:t xml:space="preserve">15 novembre </w:t>
      </w:r>
      <w:r w:rsidR="009F280B">
        <w:t xml:space="preserve">1995 </w:t>
      </w:r>
      <w:r w:rsidR="00A4335A">
        <w:t xml:space="preserve">à la Place des Arts </w:t>
      </w:r>
      <w:r w:rsidR="00360346">
        <w:t xml:space="preserve">de Montréal. Elle était alors </w:t>
      </w:r>
      <w:r w:rsidR="00912D42">
        <w:t>interprétée</w:t>
      </w:r>
      <w:r w:rsidR="009F280B">
        <w:t xml:space="preserve"> par Isabelle Lapierre</w:t>
      </w:r>
      <w:r w:rsidR="00955D44">
        <w:t xml:space="preserve">, saxophoniste et André-Sébastien Savoie, pianiste. </w:t>
      </w:r>
      <w:r w:rsidR="008B79AF">
        <w:t>Isabelle</w:t>
      </w:r>
      <w:r w:rsidR="00786F55" w:rsidRPr="00786F55">
        <w:t xml:space="preserve"> est une </w:t>
      </w:r>
      <w:r w:rsidR="00B74AF4">
        <w:t xml:space="preserve">saxophoniste </w:t>
      </w:r>
      <w:r w:rsidR="00786F55" w:rsidRPr="00786F55">
        <w:t>soliste</w:t>
      </w:r>
      <w:r w:rsidR="00786F55">
        <w:t xml:space="preserve"> d’origine </w:t>
      </w:r>
      <w:r w:rsidR="00E22868">
        <w:t>montréalaise</w:t>
      </w:r>
      <w:r w:rsidR="00786F55" w:rsidRPr="00786F55">
        <w:t xml:space="preserve"> qui se démarque sur la scène musicale nord-américaine</w:t>
      </w:r>
      <w:r w:rsidR="00FC0CD9" w:rsidRPr="00AA6F71">
        <w:t xml:space="preserve"> </w:t>
      </w:r>
      <w:r w:rsidR="00FC0CD9">
        <w:t>(</w:t>
      </w:r>
      <w:proofErr w:type="spellStart"/>
      <w:r w:rsidR="00FC0CD9" w:rsidRPr="00AA6F71">
        <w:t>Hellégouarch</w:t>
      </w:r>
      <w:proofErr w:type="spellEnd"/>
      <w:r w:rsidR="00FC0CD9" w:rsidRPr="00AA6F71">
        <w:t>, 2014).</w:t>
      </w:r>
      <w:r w:rsidR="00FC0CD9">
        <w:t xml:space="preserve"> </w:t>
      </w:r>
      <w:r w:rsidR="007B41BF">
        <w:t>Elle</w:t>
      </w:r>
      <w:r w:rsidR="00C0022D">
        <w:t>,</w:t>
      </w:r>
      <w:r w:rsidR="007B41BF">
        <w:t xml:space="preserve"> qui </w:t>
      </w:r>
      <w:r w:rsidR="00B16AE9">
        <w:t xml:space="preserve">affectionne particulièrement le saxophone soprano, </w:t>
      </w:r>
      <w:r w:rsidR="00C073EE">
        <w:t xml:space="preserve">est </w:t>
      </w:r>
      <w:r w:rsidR="006D67BB">
        <w:t>détermin</w:t>
      </w:r>
      <w:r w:rsidR="0080195C">
        <w:t>ée</w:t>
      </w:r>
      <w:r w:rsidR="006D67BB">
        <w:t xml:space="preserve"> à </w:t>
      </w:r>
      <w:r w:rsidR="006D67BB" w:rsidRPr="006D67BB">
        <w:t>promouvoir le saxophone classique</w:t>
      </w:r>
      <w:r w:rsidR="00A92AD2">
        <w:t xml:space="preserve"> </w:t>
      </w:r>
      <w:r w:rsidR="00A92AD2" w:rsidRPr="00A92AD2">
        <w:rPr>
          <w:szCs w:val="24"/>
        </w:rPr>
        <w:t>(ATAMA Classique).</w:t>
      </w:r>
      <w:r w:rsidR="00A92AD2" w:rsidRPr="008E136C">
        <w:rPr>
          <w:sz w:val="16"/>
          <w:szCs w:val="16"/>
        </w:rPr>
        <w:t xml:space="preserve"> </w:t>
      </w:r>
      <w:r w:rsidR="00A92AD2">
        <w:t xml:space="preserve"> </w:t>
      </w:r>
      <w:r w:rsidR="00DC6D6E">
        <w:t xml:space="preserve">Denis Gougeon est </w:t>
      </w:r>
      <w:r w:rsidR="004328D8">
        <w:t xml:space="preserve">un compositeur </w:t>
      </w:r>
      <w:r w:rsidR="00446E70">
        <w:t>q</w:t>
      </w:r>
      <w:r w:rsidR="004328D8">
        <w:t>uébécois</w:t>
      </w:r>
      <w:r w:rsidR="00200891">
        <w:t xml:space="preserve"> né en </w:t>
      </w:r>
      <w:r w:rsidR="008F1B18">
        <w:t xml:space="preserve">1951 à Granby. C’est un </w:t>
      </w:r>
      <w:r w:rsidR="001106E1">
        <w:t>compositeur prolifique</w:t>
      </w:r>
      <w:r w:rsidR="00D370A1">
        <w:t xml:space="preserve"> et versatile</w:t>
      </w:r>
      <w:r w:rsidR="004328D8">
        <w:t xml:space="preserve"> reconnue pour</w:t>
      </w:r>
      <w:r w:rsidR="00D370A1">
        <w:t xml:space="preserve"> sa musique </w:t>
      </w:r>
      <w:r w:rsidR="00823F0F">
        <w:t>« </w:t>
      </w:r>
      <w:r w:rsidR="00823F0F" w:rsidRPr="00823F0F">
        <w:t>accessible, dynamique, énergique et mélodique à la fois</w:t>
      </w:r>
      <w:r w:rsidR="00823F0F">
        <w:t> »</w:t>
      </w:r>
      <w:r w:rsidR="008F1B18">
        <w:t xml:space="preserve"> selon les dires</w:t>
      </w:r>
      <w:r w:rsidR="001106E1">
        <w:t xml:space="preserve"> de </w:t>
      </w:r>
      <w:r w:rsidR="001106E1" w:rsidRPr="001106E1">
        <w:t>Centre de musique canadienne</w:t>
      </w:r>
      <w:r w:rsidR="001106E1">
        <w:t xml:space="preserve"> auquel il est </w:t>
      </w:r>
      <w:r w:rsidR="00633515">
        <w:t>associé</w:t>
      </w:r>
      <w:r w:rsidR="00823F0F">
        <w:t>. L</w:t>
      </w:r>
      <w:r w:rsidR="00231F8A">
        <w:t xml:space="preserve">’une </w:t>
      </w:r>
      <w:r w:rsidR="00B27F81">
        <w:t>de</w:t>
      </w:r>
      <w:r w:rsidR="00231F8A">
        <w:t xml:space="preserve"> ses œuvres bien connue</w:t>
      </w:r>
      <w:r w:rsidR="00C0022D">
        <w:t>s</w:t>
      </w:r>
      <w:r w:rsidR="00231F8A">
        <w:t> </w:t>
      </w:r>
      <w:r w:rsidR="00633515">
        <w:t xml:space="preserve">se nomme </w:t>
      </w:r>
      <w:r w:rsidR="00231F8A" w:rsidRPr="00633515">
        <w:rPr>
          <w:i/>
          <w:iCs/>
        </w:rPr>
        <w:t>l’oiseau blessé</w:t>
      </w:r>
      <w:r w:rsidR="00231F8A">
        <w:t xml:space="preserve"> pour </w:t>
      </w:r>
      <w:r w:rsidR="009F3952">
        <w:t xml:space="preserve">flûte traversière. </w:t>
      </w:r>
      <w:r w:rsidR="00E74739">
        <w:t>(L’encyclopédie canadienne</w:t>
      </w:r>
      <w:r w:rsidR="00F60197">
        <w:t>, 2007</w:t>
      </w:r>
      <w:r w:rsidR="00E74739">
        <w:t xml:space="preserve">) </w:t>
      </w:r>
      <w:r w:rsidR="004A60C0">
        <w:t xml:space="preserve">Vous pourrez entendre </w:t>
      </w:r>
      <w:r w:rsidR="00EF0F15">
        <w:t>quelques</w:t>
      </w:r>
      <w:r w:rsidR="004A60C0">
        <w:t xml:space="preserve"> subtilités</w:t>
      </w:r>
      <w:r w:rsidR="00EF0F15">
        <w:t xml:space="preserve"> typique</w:t>
      </w:r>
      <w:r w:rsidR="00A034D9">
        <w:t>s</w:t>
      </w:r>
      <w:r w:rsidR="00EF0F15">
        <w:t xml:space="preserve"> à </w:t>
      </w:r>
      <w:r w:rsidR="00A034D9">
        <w:t>ses compositions</w:t>
      </w:r>
      <w:r w:rsidR="004A60C0">
        <w:t xml:space="preserve"> </w:t>
      </w:r>
      <w:r w:rsidR="00CC26D9">
        <w:t xml:space="preserve">à l’écoute de ce Duo </w:t>
      </w:r>
      <w:r w:rsidR="00B27F81">
        <w:t>de Gougeon que j’interprèterai au côté de Valérie Dallaire. Bonne écoute!</w:t>
      </w:r>
    </w:p>
    <w:p w14:paraId="56B8E8DD" w14:textId="77777777" w:rsidR="003E44E5" w:rsidRPr="008E136C" w:rsidRDefault="003E44E5" w:rsidP="005A0834">
      <w:pPr>
        <w:spacing w:line="240" w:lineRule="auto"/>
        <w:jc w:val="both"/>
        <w:rPr>
          <w:sz w:val="16"/>
          <w:szCs w:val="16"/>
        </w:rPr>
      </w:pPr>
    </w:p>
    <w:p w14:paraId="1927F2C6" w14:textId="490C9DDE" w:rsidR="00287243" w:rsidRPr="008E136C" w:rsidRDefault="003E44E5" w:rsidP="005A0834">
      <w:pPr>
        <w:spacing w:line="240" w:lineRule="auto"/>
        <w:ind w:left="709" w:hanging="709"/>
        <w:jc w:val="both"/>
        <w:rPr>
          <w:sz w:val="16"/>
          <w:szCs w:val="16"/>
        </w:rPr>
      </w:pPr>
      <w:r w:rsidRPr="008E136C">
        <w:rPr>
          <w:sz w:val="16"/>
          <w:szCs w:val="16"/>
        </w:rPr>
        <w:t xml:space="preserve">ATAMA Classique. </w:t>
      </w:r>
      <w:r w:rsidRPr="008E136C">
        <w:rPr>
          <w:i/>
          <w:iCs/>
          <w:sz w:val="16"/>
          <w:szCs w:val="16"/>
        </w:rPr>
        <w:t>Isabelle Lapierre</w:t>
      </w:r>
      <w:r w:rsidRPr="008E136C">
        <w:rPr>
          <w:sz w:val="16"/>
          <w:szCs w:val="16"/>
        </w:rPr>
        <w:t>. Récupér</w:t>
      </w:r>
      <w:r w:rsidR="00670A03">
        <w:rPr>
          <w:sz w:val="16"/>
          <w:szCs w:val="16"/>
        </w:rPr>
        <w:t>é</w:t>
      </w:r>
      <w:r w:rsidRPr="008E136C">
        <w:rPr>
          <w:sz w:val="16"/>
          <w:szCs w:val="16"/>
        </w:rPr>
        <w:t xml:space="preserve"> le 17 novembre 2022 de </w:t>
      </w:r>
      <w:hyperlink r:id="rId6" w:history="1">
        <w:r w:rsidRPr="008E136C">
          <w:rPr>
            <w:rStyle w:val="Lienhypertexte"/>
            <w:sz w:val="16"/>
            <w:szCs w:val="16"/>
          </w:rPr>
          <w:t>https://atmaclassique.com/artiste/isabelle-lapierre/</w:t>
        </w:r>
      </w:hyperlink>
      <w:r w:rsidRPr="008E136C">
        <w:rPr>
          <w:sz w:val="16"/>
          <w:szCs w:val="16"/>
        </w:rPr>
        <w:t xml:space="preserve"> </w:t>
      </w:r>
    </w:p>
    <w:p w14:paraId="3C1A91EE" w14:textId="3FF50442" w:rsidR="005B2A90" w:rsidRPr="008E136C" w:rsidRDefault="005B2A90" w:rsidP="005A0834">
      <w:pPr>
        <w:spacing w:line="240" w:lineRule="auto"/>
        <w:ind w:left="709" w:hanging="709"/>
        <w:jc w:val="both"/>
        <w:rPr>
          <w:sz w:val="16"/>
          <w:szCs w:val="16"/>
        </w:rPr>
      </w:pPr>
      <w:r w:rsidRPr="008E136C">
        <w:rPr>
          <w:sz w:val="16"/>
          <w:szCs w:val="16"/>
        </w:rPr>
        <w:t xml:space="preserve">Eriksson, E. </w:t>
      </w:r>
      <w:r w:rsidRPr="008E136C">
        <w:rPr>
          <w:i/>
          <w:iCs/>
          <w:sz w:val="16"/>
          <w:szCs w:val="16"/>
        </w:rPr>
        <w:t xml:space="preserve">Sigurd </w:t>
      </w:r>
      <w:proofErr w:type="spellStart"/>
      <w:r w:rsidRPr="008E136C">
        <w:rPr>
          <w:i/>
          <w:iCs/>
          <w:sz w:val="16"/>
          <w:szCs w:val="16"/>
        </w:rPr>
        <w:t>Raschèr</w:t>
      </w:r>
      <w:proofErr w:type="spellEnd"/>
      <w:r w:rsidR="00C659D2" w:rsidRPr="008E136C">
        <w:rPr>
          <w:sz w:val="16"/>
          <w:szCs w:val="16"/>
        </w:rPr>
        <w:t xml:space="preserve">. Récupéré le 30 novembre 2022 de </w:t>
      </w:r>
      <w:hyperlink r:id="rId7" w:history="1">
        <w:r w:rsidR="00C659D2" w:rsidRPr="008E136C">
          <w:rPr>
            <w:rStyle w:val="Lienhypertexte"/>
            <w:sz w:val="16"/>
            <w:szCs w:val="16"/>
          </w:rPr>
          <w:t>https://www.allmusic.com/artist/sigurd-rasch%C3%A8r-mn0001543995/biography</w:t>
        </w:r>
      </w:hyperlink>
      <w:r w:rsidRPr="008E136C">
        <w:rPr>
          <w:sz w:val="16"/>
          <w:szCs w:val="16"/>
        </w:rPr>
        <w:t xml:space="preserve"> </w:t>
      </w:r>
    </w:p>
    <w:p w14:paraId="065224D7" w14:textId="71A03526" w:rsidR="005B2A90" w:rsidRPr="008E136C" w:rsidRDefault="005B2A90" w:rsidP="005A0834">
      <w:pPr>
        <w:spacing w:line="240" w:lineRule="auto"/>
        <w:ind w:left="709" w:hanging="709"/>
        <w:jc w:val="both"/>
        <w:rPr>
          <w:sz w:val="16"/>
          <w:szCs w:val="16"/>
        </w:rPr>
      </w:pPr>
      <w:r w:rsidRPr="008E136C">
        <w:rPr>
          <w:sz w:val="16"/>
          <w:szCs w:val="16"/>
        </w:rPr>
        <w:t xml:space="preserve">Fondation JM </w:t>
      </w:r>
      <w:r w:rsidR="00C0022D">
        <w:rPr>
          <w:sz w:val="16"/>
          <w:szCs w:val="16"/>
        </w:rPr>
        <w:t>C</w:t>
      </w:r>
      <w:r w:rsidRPr="008E136C">
        <w:rPr>
          <w:sz w:val="16"/>
          <w:szCs w:val="16"/>
        </w:rPr>
        <w:t xml:space="preserve">anada. (1984). </w:t>
      </w:r>
      <w:r w:rsidRPr="008E136C">
        <w:rPr>
          <w:i/>
          <w:iCs/>
          <w:sz w:val="16"/>
          <w:szCs w:val="16"/>
        </w:rPr>
        <w:t xml:space="preserve">La Fondation. </w:t>
      </w:r>
      <w:r w:rsidRPr="008E136C">
        <w:rPr>
          <w:sz w:val="16"/>
          <w:szCs w:val="16"/>
        </w:rPr>
        <w:t>Récupér</w:t>
      </w:r>
      <w:r w:rsidR="00670A03">
        <w:rPr>
          <w:sz w:val="16"/>
          <w:szCs w:val="16"/>
        </w:rPr>
        <w:t>é</w:t>
      </w:r>
      <w:r w:rsidRPr="008E136C">
        <w:rPr>
          <w:sz w:val="16"/>
          <w:szCs w:val="16"/>
        </w:rPr>
        <w:t xml:space="preserve"> le 30 novembre 2022 </w:t>
      </w:r>
      <w:hyperlink r:id="rId8" w:history="1">
        <w:r w:rsidRPr="008E136C">
          <w:rPr>
            <w:rStyle w:val="Lienhypertexte"/>
            <w:sz w:val="16"/>
            <w:szCs w:val="16"/>
          </w:rPr>
          <w:t>https://www.jmcanada.ca/fr/fondation/la-fondation-2/</w:t>
        </w:r>
      </w:hyperlink>
      <w:r w:rsidRPr="008E136C">
        <w:rPr>
          <w:sz w:val="16"/>
          <w:szCs w:val="16"/>
        </w:rPr>
        <w:t xml:space="preserve"> </w:t>
      </w:r>
    </w:p>
    <w:p w14:paraId="682F65B9" w14:textId="1F27EEFA" w:rsidR="005B2A90" w:rsidRPr="008E136C" w:rsidRDefault="005B2A90" w:rsidP="005A0834">
      <w:pPr>
        <w:spacing w:line="240" w:lineRule="auto"/>
        <w:ind w:left="709" w:hanging="709"/>
        <w:jc w:val="both"/>
        <w:rPr>
          <w:sz w:val="16"/>
          <w:szCs w:val="16"/>
        </w:rPr>
      </w:pPr>
      <w:proofErr w:type="spellStart"/>
      <w:r w:rsidRPr="008E136C">
        <w:rPr>
          <w:sz w:val="16"/>
          <w:szCs w:val="16"/>
        </w:rPr>
        <w:lastRenderedPageBreak/>
        <w:t>Hal</w:t>
      </w:r>
      <w:r w:rsidRPr="008E136C">
        <w:rPr>
          <w:rFonts w:cs="Times New Roman"/>
          <w:sz w:val="16"/>
          <w:szCs w:val="16"/>
        </w:rPr>
        <w:t>·</w:t>
      </w:r>
      <w:r w:rsidRPr="008E136C">
        <w:rPr>
          <w:sz w:val="16"/>
          <w:szCs w:val="16"/>
        </w:rPr>
        <w:t>Leonard</w:t>
      </w:r>
      <w:proofErr w:type="spellEnd"/>
      <w:r w:rsidRPr="008E136C">
        <w:rPr>
          <w:sz w:val="16"/>
          <w:szCs w:val="16"/>
        </w:rPr>
        <w:t xml:space="preserve">. </w:t>
      </w:r>
      <w:r w:rsidRPr="008E136C">
        <w:rPr>
          <w:i/>
          <w:iCs/>
          <w:sz w:val="16"/>
          <w:szCs w:val="16"/>
        </w:rPr>
        <w:t>Concertino da camera</w:t>
      </w:r>
      <w:r w:rsidRPr="008E136C">
        <w:rPr>
          <w:sz w:val="16"/>
          <w:szCs w:val="16"/>
        </w:rPr>
        <w:t>. Récupér</w:t>
      </w:r>
      <w:r w:rsidR="00670A03">
        <w:rPr>
          <w:sz w:val="16"/>
          <w:szCs w:val="16"/>
        </w:rPr>
        <w:t>é</w:t>
      </w:r>
      <w:r w:rsidRPr="008E136C">
        <w:rPr>
          <w:sz w:val="16"/>
          <w:szCs w:val="16"/>
        </w:rPr>
        <w:t xml:space="preserve"> le 30 novembre 2022 de  </w:t>
      </w:r>
      <w:hyperlink r:id="rId9" w:history="1">
        <w:r w:rsidRPr="008E136C">
          <w:rPr>
            <w:rStyle w:val="Lienhypertexte"/>
            <w:sz w:val="16"/>
            <w:szCs w:val="16"/>
          </w:rPr>
          <w:t>https://www.halleonard.com/product/48184070/concertino-da-camera-mcmxxxv-alto-saxophone-and-11-instruments</w:t>
        </w:r>
      </w:hyperlink>
      <w:r w:rsidRPr="008E136C">
        <w:rPr>
          <w:sz w:val="16"/>
          <w:szCs w:val="16"/>
        </w:rPr>
        <w:t xml:space="preserve"> </w:t>
      </w:r>
    </w:p>
    <w:p w14:paraId="32B970B5" w14:textId="1F28B687" w:rsidR="00B81FBD" w:rsidRPr="008E136C" w:rsidRDefault="00B81FBD" w:rsidP="005A0834">
      <w:pPr>
        <w:spacing w:line="240" w:lineRule="auto"/>
        <w:ind w:left="709" w:hanging="709"/>
        <w:jc w:val="both"/>
        <w:rPr>
          <w:sz w:val="16"/>
          <w:szCs w:val="16"/>
        </w:rPr>
      </w:pPr>
      <w:proofErr w:type="spellStart"/>
      <w:r w:rsidRPr="008E136C">
        <w:rPr>
          <w:sz w:val="16"/>
          <w:szCs w:val="16"/>
        </w:rPr>
        <w:t>Hellégouarch</w:t>
      </w:r>
      <w:proofErr w:type="spellEnd"/>
      <w:r w:rsidRPr="008E136C">
        <w:rPr>
          <w:sz w:val="16"/>
          <w:szCs w:val="16"/>
        </w:rPr>
        <w:t xml:space="preserve">, S. (2014). </w:t>
      </w:r>
      <w:r w:rsidRPr="008E136C">
        <w:rPr>
          <w:i/>
          <w:iCs/>
          <w:sz w:val="16"/>
          <w:szCs w:val="16"/>
        </w:rPr>
        <w:t>Catalogue d’</w:t>
      </w:r>
      <w:r w:rsidR="00CD3FB1">
        <w:rPr>
          <w:i/>
          <w:iCs/>
          <w:sz w:val="16"/>
          <w:szCs w:val="16"/>
        </w:rPr>
        <w:t>œ</w:t>
      </w:r>
      <w:r w:rsidRPr="008E136C">
        <w:rPr>
          <w:i/>
          <w:iCs/>
          <w:sz w:val="16"/>
          <w:szCs w:val="16"/>
        </w:rPr>
        <w:t>uvres de Denis Gougeon</w:t>
      </w:r>
      <w:r w:rsidRPr="008E136C">
        <w:rPr>
          <w:sz w:val="16"/>
          <w:szCs w:val="16"/>
        </w:rPr>
        <w:t>. Circuit, 24(1),</w:t>
      </w:r>
      <w:r w:rsidR="00FC5377" w:rsidRPr="008E136C">
        <w:rPr>
          <w:sz w:val="16"/>
          <w:szCs w:val="16"/>
        </w:rPr>
        <w:t xml:space="preserve"> </w:t>
      </w:r>
      <w:r w:rsidRPr="008E136C">
        <w:rPr>
          <w:sz w:val="16"/>
          <w:szCs w:val="16"/>
        </w:rPr>
        <w:t xml:space="preserve">25–35. </w:t>
      </w:r>
      <w:hyperlink r:id="rId10" w:history="1">
        <w:r w:rsidRPr="008E136C">
          <w:rPr>
            <w:rStyle w:val="Lienhypertexte"/>
            <w:sz w:val="16"/>
            <w:szCs w:val="16"/>
          </w:rPr>
          <w:t>https://doi.org/10.7202/1023645ar</w:t>
        </w:r>
      </w:hyperlink>
      <w:r w:rsidRPr="008E136C">
        <w:rPr>
          <w:sz w:val="16"/>
          <w:szCs w:val="16"/>
        </w:rPr>
        <w:t xml:space="preserve"> </w:t>
      </w:r>
    </w:p>
    <w:p w14:paraId="7B8C2046" w14:textId="4ECF7283" w:rsidR="004C2E83" w:rsidRPr="008E136C" w:rsidRDefault="00FE7156" w:rsidP="005A0834">
      <w:pPr>
        <w:spacing w:line="240" w:lineRule="auto"/>
        <w:ind w:left="709" w:hanging="709"/>
        <w:jc w:val="both"/>
        <w:rPr>
          <w:sz w:val="16"/>
          <w:szCs w:val="16"/>
        </w:rPr>
      </w:pPr>
      <w:r w:rsidRPr="008E136C">
        <w:rPr>
          <w:sz w:val="16"/>
          <w:szCs w:val="16"/>
        </w:rPr>
        <w:t>L’encyclopédie CANADIENNE</w:t>
      </w:r>
      <w:r w:rsidR="00983BEF" w:rsidRPr="008E136C">
        <w:rPr>
          <w:sz w:val="16"/>
          <w:szCs w:val="16"/>
        </w:rPr>
        <w:t xml:space="preserve">. (2007). </w:t>
      </w:r>
      <w:r w:rsidR="0057305B" w:rsidRPr="008E136C">
        <w:rPr>
          <w:i/>
          <w:iCs/>
          <w:sz w:val="16"/>
          <w:szCs w:val="16"/>
        </w:rPr>
        <w:t>Denis Gougeon</w:t>
      </w:r>
      <w:r w:rsidR="00983BEF" w:rsidRPr="008E136C">
        <w:rPr>
          <w:sz w:val="16"/>
          <w:szCs w:val="16"/>
        </w:rPr>
        <w:t>. Récupéré le 30 novembre 2022 de</w:t>
      </w:r>
      <w:r w:rsidR="0057305B" w:rsidRPr="008E136C">
        <w:rPr>
          <w:sz w:val="16"/>
          <w:szCs w:val="16"/>
        </w:rPr>
        <w:t xml:space="preserve"> </w:t>
      </w:r>
      <w:hyperlink r:id="rId11" w:history="1">
        <w:r w:rsidR="0057305B" w:rsidRPr="008E136C">
          <w:rPr>
            <w:rStyle w:val="Lienhypertexte"/>
            <w:sz w:val="16"/>
            <w:szCs w:val="16"/>
          </w:rPr>
          <w:t>https://www.thecanadianencyclopedia.ca/fr/article/denis-gougeon</w:t>
        </w:r>
      </w:hyperlink>
      <w:r w:rsidR="0057305B" w:rsidRPr="008E136C">
        <w:rPr>
          <w:sz w:val="16"/>
          <w:szCs w:val="16"/>
        </w:rPr>
        <w:t xml:space="preserve"> </w:t>
      </w:r>
    </w:p>
    <w:p w14:paraId="0D38CB65" w14:textId="3CEE5E53" w:rsidR="00941BFD" w:rsidRPr="00AC1F25" w:rsidRDefault="000B387A" w:rsidP="00AC1F25">
      <w:pPr>
        <w:spacing w:line="240" w:lineRule="auto"/>
        <w:ind w:left="709" w:hanging="709"/>
        <w:jc w:val="both"/>
        <w:rPr>
          <w:sz w:val="16"/>
          <w:szCs w:val="16"/>
        </w:rPr>
      </w:pPr>
      <w:proofErr w:type="spellStart"/>
      <w:r w:rsidRPr="008E136C">
        <w:rPr>
          <w:sz w:val="16"/>
          <w:szCs w:val="16"/>
        </w:rPr>
        <w:t>Mu</w:t>
      </w:r>
      <w:r w:rsidR="00CC1677" w:rsidRPr="008E136C">
        <w:rPr>
          <w:sz w:val="16"/>
          <w:szCs w:val="16"/>
        </w:rPr>
        <w:t>sica</w:t>
      </w:r>
      <w:proofErr w:type="spellEnd"/>
      <w:r w:rsidR="00CC1677" w:rsidRPr="008E136C">
        <w:rPr>
          <w:sz w:val="16"/>
          <w:szCs w:val="16"/>
        </w:rPr>
        <w:t xml:space="preserve"> et </w:t>
      </w:r>
      <w:r w:rsidR="0015096C" w:rsidRPr="008E136C">
        <w:rPr>
          <w:sz w:val="16"/>
          <w:szCs w:val="16"/>
        </w:rPr>
        <w:t>M</w:t>
      </w:r>
      <w:r w:rsidR="00CC1677" w:rsidRPr="008E136C">
        <w:rPr>
          <w:sz w:val="16"/>
          <w:szCs w:val="16"/>
        </w:rPr>
        <w:t>emoria</w:t>
      </w:r>
      <w:r w:rsidR="0015096C" w:rsidRPr="008E136C">
        <w:rPr>
          <w:sz w:val="16"/>
          <w:szCs w:val="16"/>
        </w:rPr>
        <w:t xml:space="preserve">. </w:t>
      </w:r>
      <w:r w:rsidRPr="008E136C">
        <w:rPr>
          <w:i/>
          <w:iCs/>
          <w:sz w:val="16"/>
          <w:szCs w:val="16"/>
        </w:rPr>
        <w:t>J</w:t>
      </w:r>
      <w:r w:rsidR="00941BFD" w:rsidRPr="008E136C">
        <w:rPr>
          <w:i/>
          <w:iCs/>
          <w:sz w:val="16"/>
          <w:szCs w:val="16"/>
        </w:rPr>
        <w:t>acque Ibert</w:t>
      </w:r>
      <w:r w:rsidR="00C659D2" w:rsidRPr="008E136C">
        <w:rPr>
          <w:sz w:val="16"/>
          <w:szCs w:val="16"/>
        </w:rPr>
        <w:t>. Récupéré le 30 novembre 2022 de</w:t>
      </w:r>
      <w:r w:rsidR="00941BFD" w:rsidRPr="008E136C">
        <w:rPr>
          <w:sz w:val="16"/>
          <w:szCs w:val="16"/>
        </w:rPr>
        <w:t xml:space="preserve"> </w:t>
      </w:r>
      <w:hyperlink r:id="rId12" w:history="1">
        <w:r w:rsidR="00AB0B50" w:rsidRPr="008E136C">
          <w:rPr>
            <w:rStyle w:val="Lienhypertexte"/>
            <w:sz w:val="16"/>
            <w:szCs w:val="16"/>
          </w:rPr>
          <w:t>http://www.musimem.com/ibert.htm</w:t>
        </w:r>
      </w:hyperlink>
      <w:r w:rsidR="00AB0B50" w:rsidRPr="008E136C">
        <w:rPr>
          <w:sz w:val="16"/>
          <w:szCs w:val="16"/>
        </w:rPr>
        <w:t xml:space="preserve"> </w:t>
      </w:r>
    </w:p>
    <w:sectPr w:rsidR="00941BFD" w:rsidRPr="00AC1F25" w:rsidSect="00287243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A2D546" w14:textId="77777777" w:rsidR="00C8461F" w:rsidRDefault="00C8461F" w:rsidP="00906164">
      <w:pPr>
        <w:spacing w:after="0" w:line="240" w:lineRule="auto"/>
      </w:pPr>
      <w:r>
        <w:separator/>
      </w:r>
    </w:p>
  </w:endnote>
  <w:endnote w:type="continuationSeparator" w:id="0">
    <w:p w14:paraId="4A34C7AA" w14:textId="77777777" w:rsidR="00C8461F" w:rsidRDefault="00C8461F" w:rsidP="009061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117F06" w14:textId="77777777" w:rsidR="00016732" w:rsidRDefault="00016732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173107" w14:textId="77777777" w:rsidR="00016732" w:rsidRDefault="00016732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BA34F9" w14:textId="77777777" w:rsidR="00016732" w:rsidRDefault="0001673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1A84BD" w14:textId="77777777" w:rsidR="00C8461F" w:rsidRDefault="00C8461F" w:rsidP="00906164">
      <w:pPr>
        <w:spacing w:after="0" w:line="240" w:lineRule="auto"/>
      </w:pPr>
      <w:r>
        <w:separator/>
      </w:r>
    </w:p>
  </w:footnote>
  <w:footnote w:type="continuationSeparator" w:id="0">
    <w:p w14:paraId="43D392C7" w14:textId="77777777" w:rsidR="00C8461F" w:rsidRDefault="00C8461F" w:rsidP="009061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8F2726" w14:textId="77777777" w:rsidR="00016732" w:rsidRDefault="00016732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45346D" w14:textId="64A7E136" w:rsidR="00906164" w:rsidRDefault="00906164" w:rsidP="00906164">
    <w:pPr>
      <w:pStyle w:val="En-tte"/>
      <w:jc w:val="right"/>
    </w:pPr>
    <w:r>
      <w:t>Par Léa Bolduc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7E017F" w14:textId="77777777" w:rsidR="00016732" w:rsidRDefault="00016732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E71"/>
    <w:rsid w:val="00016732"/>
    <w:rsid w:val="00067F66"/>
    <w:rsid w:val="000731C6"/>
    <w:rsid w:val="00086D3B"/>
    <w:rsid w:val="00087CBC"/>
    <w:rsid w:val="000B387A"/>
    <w:rsid w:val="000B3998"/>
    <w:rsid w:val="001106E1"/>
    <w:rsid w:val="00122D0E"/>
    <w:rsid w:val="00126764"/>
    <w:rsid w:val="00144471"/>
    <w:rsid w:val="0015096C"/>
    <w:rsid w:val="00157CB5"/>
    <w:rsid w:val="00165239"/>
    <w:rsid w:val="001A0802"/>
    <w:rsid w:val="001D14A1"/>
    <w:rsid w:val="00200891"/>
    <w:rsid w:val="0022513D"/>
    <w:rsid w:val="0022600A"/>
    <w:rsid w:val="00231F8A"/>
    <w:rsid w:val="00234056"/>
    <w:rsid w:val="0026573A"/>
    <w:rsid w:val="00283FF6"/>
    <w:rsid w:val="00287243"/>
    <w:rsid w:val="002A167F"/>
    <w:rsid w:val="002B28F8"/>
    <w:rsid w:val="002E4091"/>
    <w:rsid w:val="002F1217"/>
    <w:rsid w:val="002F521D"/>
    <w:rsid w:val="003077CA"/>
    <w:rsid w:val="00313004"/>
    <w:rsid w:val="00331D15"/>
    <w:rsid w:val="003404B5"/>
    <w:rsid w:val="00340EDF"/>
    <w:rsid w:val="00360346"/>
    <w:rsid w:val="00371C6C"/>
    <w:rsid w:val="003A42D4"/>
    <w:rsid w:val="003E44E5"/>
    <w:rsid w:val="004328D8"/>
    <w:rsid w:val="00446E70"/>
    <w:rsid w:val="004836CE"/>
    <w:rsid w:val="004A60C0"/>
    <w:rsid w:val="004C0193"/>
    <w:rsid w:val="004C2E83"/>
    <w:rsid w:val="004D48EB"/>
    <w:rsid w:val="004F669B"/>
    <w:rsid w:val="00516A52"/>
    <w:rsid w:val="00523185"/>
    <w:rsid w:val="00524DF8"/>
    <w:rsid w:val="00531CED"/>
    <w:rsid w:val="0053276B"/>
    <w:rsid w:val="005369B6"/>
    <w:rsid w:val="00541B02"/>
    <w:rsid w:val="005462F0"/>
    <w:rsid w:val="00547AB8"/>
    <w:rsid w:val="00557340"/>
    <w:rsid w:val="0057305B"/>
    <w:rsid w:val="00591BA0"/>
    <w:rsid w:val="005A0834"/>
    <w:rsid w:val="005A13C0"/>
    <w:rsid w:val="005A573E"/>
    <w:rsid w:val="005B2A90"/>
    <w:rsid w:val="005E2391"/>
    <w:rsid w:val="005F5445"/>
    <w:rsid w:val="00633515"/>
    <w:rsid w:val="00636756"/>
    <w:rsid w:val="006425CD"/>
    <w:rsid w:val="00661559"/>
    <w:rsid w:val="006655FB"/>
    <w:rsid w:val="00670A03"/>
    <w:rsid w:val="00685387"/>
    <w:rsid w:val="00685501"/>
    <w:rsid w:val="006C6B9B"/>
    <w:rsid w:val="006C6C5A"/>
    <w:rsid w:val="006D67BB"/>
    <w:rsid w:val="006E195C"/>
    <w:rsid w:val="00703F57"/>
    <w:rsid w:val="00781F29"/>
    <w:rsid w:val="00786F55"/>
    <w:rsid w:val="007B41BF"/>
    <w:rsid w:val="007D3726"/>
    <w:rsid w:val="007E763C"/>
    <w:rsid w:val="0080195C"/>
    <w:rsid w:val="00823F0F"/>
    <w:rsid w:val="00850A07"/>
    <w:rsid w:val="00852E48"/>
    <w:rsid w:val="00866EFD"/>
    <w:rsid w:val="00890061"/>
    <w:rsid w:val="00893756"/>
    <w:rsid w:val="008A2741"/>
    <w:rsid w:val="008B40DC"/>
    <w:rsid w:val="008B79AF"/>
    <w:rsid w:val="008D61FA"/>
    <w:rsid w:val="008E136C"/>
    <w:rsid w:val="008E30DD"/>
    <w:rsid w:val="008F1B18"/>
    <w:rsid w:val="00906164"/>
    <w:rsid w:val="00912D42"/>
    <w:rsid w:val="00922A35"/>
    <w:rsid w:val="0093610C"/>
    <w:rsid w:val="00941BFD"/>
    <w:rsid w:val="0094304B"/>
    <w:rsid w:val="00945B02"/>
    <w:rsid w:val="00952A42"/>
    <w:rsid w:val="00955D44"/>
    <w:rsid w:val="009629E2"/>
    <w:rsid w:val="00983BEF"/>
    <w:rsid w:val="009B3FEA"/>
    <w:rsid w:val="009D6886"/>
    <w:rsid w:val="009E05FC"/>
    <w:rsid w:val="009E5EF0"/>
    <w:rsid w:val="009F08F5"/>
    <w:rsid w:val="009F280B"/>
    <w:rsid w:val="009F3952"/>
    <w:rsid w:val="009F6F8D"/>
    <w:rsid w:val="00A034D9"/>
    <w:rsid w:val="00A07EF6"/>
    <w:rsid w:val="00A16512"/>
    <w:rsid w:val="00A3759D"/>
    <w:rsid w:val="00A4335A"/>
    <w:rsid w:val="00A45E5C"/>
    <w:rsid w:val="00A73C8C"/>
    <w:rsid w:val="00A92AD2"/>
    <w:rsid w:val="00AA05B9"/>
    <w:rsid w:val="00AA08A3"/>
    <w:rsid w:val="00AA4E57"/>
    <w:rsid w:val="00AA542A"/>
    <w:rsid w:val="00AA6F71"/>
    <w:rsid w:val="00AB0B50"/>
    <w:rsid w:val="00AC1F25"/>
    <w:rsid w:val="00B10067"/>
    <w:rsid w:val="00B16AE9"/>
    <w:rsid w:val="00B264DA"/>
    <w:rsid w:val="00B27F81"/>
    <w:rsid w:val="00B3493E"/>
    <w:rsid w:val="00B37C09"/>
    <w:rsid w:val="00B50ACF"/>
    <w:rsid w:val="00B574A6"/>
    <w:rsid w:val="00B74AF4"/>
    <w:rsid w:val="00B81FBD"/>
    <w:rsid w:val="00BA05C3"/>
    <w:rsid w:val="00BB049E"/>
    <w:rsid w:val="00BE25BC"/>
    <w:rsid w:val="00BF0636"/>
    <w:rsid w:val="00C0022D"/>
    <w:rsid w:val="00C028D6"/>
    <w:rsid w:val="00C05D4A"/>
    <w:rsid w:val="00C073EE"/>
    <w:rsid w:val="00C16A23"/>
    <w:rsid w:val="00C25F45"/>
    <w:rsid w:val="00C3111C"/>
    <w:rsid w:val="00C659D2"/>
    <w:rsid w:val="00C8461F"/>
    <w:rsid w:val="00CC1677"/>
    <w:rsid w:val="00CC26D9"/>
    <w:rsid w:val="00CD3FB1"/>
    <w:rsid w:val="00CE0C80"/>
    <w:rsid w:val="00D370A1"/>
    <w:rsid w:val="00D4297B"/>
    <w:rsid w:val="00D6088B"/>
    <w:rsid w:val="00DA6C51"/>
    <w:rsid w:val="00DB476D"/>
    <w:rsid w:val="00DC6D6E"/>
    <w:rsid w:val="00E22868"/>
    <w:rsid w:val="00E615D1"/>
    <w:rsid w:val="00E65B2E"/>
    <w:rsid w:val="00E709E4"/>
    <w:rsid w:val="00E74739"/>
    <w:rsid w:val="00EB3F3E"/>
    <w:rsid w:val="00EE287F"/>
    <w:rsid w:val="00EF0F15"/>
    <w:rsid w:val="00F05124"/>
    <w:rsid w:val="00F1417E"/>
    <w:rsid w:val="00F34F3B"/>
    <w:rsid w:val="00F35954"/>
    <w:rsid w:val="00F51C0D"/>
    <w:rsid w:val="00F52100"/>
    <w:rsid w:val="00F55E7A"/>
    <w:rsid w:val="00F60197"/>
    <w:rsid w:val="00F64547"/>
    <w:rsid w:val="00FA31BD"/>
    <w:rsid w:val="00FC0CD9"/>
    <w:rsid w:val="00FC3E71"/>
    <w:rsid w:val="00FC5377"/>
    <w:rsid w:val="00FD7D5F"/>
    <w:rsid w:val="00FE7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9A7B5"/>
  <w15:chartTrackingRefBased/>
  <w15:docId w15:val="{5D99085F-7DB2-4311-BC30-D3BC23F7B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2E4091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E4091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90616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06164"/>
  </w:style>
  <w:style w:type="paragraph" w:styleId="Pieddepage">
    <w:name w:val="footer"/>
    <w:basedOn w:val="Normal"/>
    <w:link w:val="PieddepageCar"/>
    <w:uiPriority w:val="99"/>
    <w:unhideWhenUsed/>
    <w:rsid w:val="0090616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06164"/>
  </w:style>
  <w:style w:type="character" w:styleId="Lienhypertextesuivivisit">
    <w:name w:val="FollowedHyperlink"/>
    <w:basedOn w:val="Policepardfaut"/>
    <w:uiPriority w:val="99"/>
    <w:semiHidden/>
    <w:unhideWhenUsed/>
    <w:rsid w:val="00157CB5"/>
    <w:rPr>
      <w:color w:val="954F72" w:themeColor="followedHyperlink"/>
      <w:u w:val="single"/>
    </w:rPr>
  </w:style>
  <w:style w:type="character" w:styleId="lev">
    <w:name w:val="Strong"/>
    <w:basedOn w:val="Policepardfaut"/>
    <w:uiPriority w:val="22"/>
    <w:qFormat/>
    <w:rsid w:val="005369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jmcanada.ca/fr/fondation/la-fondation-2/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www.allmusic.com/artist/sigurd-rasch%C3%A8r-mn0001543995/biography" TargetMode="External"/><Relationship Id="rId12" Type="http://schemas.openxmlformats.org/officeDocument/2006/relationships/hyperlink" Target="http://www.musimem.com/ibert.htm" TargetMode="External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atmaclassique.com/artiste/isabelle-lapierre/" TargetMode="External"/><Relationship Id="rId11" Type="http://schemas.openxmlformats.org/officeDocument/2006/relationships/hyperlink" Target="https://www.thecanadianencyclopedia.ca/fr/article/denis-gougeon" TargetMode="External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hyperlink" Target="https://doi.org/10.7202/1023645ar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www.halleonard.com/product/48184070/concertino-da-camera-mcmxxxv-alto-saxophone-and-11-instruments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3657</TotalTime>
  <Pages>2</Pages>
  <Words>654</Words>
  <Characters>3601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Bolduc, Léa</dc:creator>
  <cp:keywords/>
  <dc:description/>
  <cp:lastModifiedBy>Bolduc, Léa</cp:lastModifiedBy>
  <cp:revision>173</cp:revision>
  <cp:lastPrinted>2022-12-19T03:28:00Z</cp:lastPrinted>
  <dcterms:created xsi:type="dcterms:W3CDTF">2022-11-12T18:16:00Z</dcterms:created>
  <dcterms:modified xsi:type="dcterms:W3CDTF">2022-12-19T03:30:00Z</dcterms:modified>
</cp:coreProperties>
</file>