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50899" w14:textId="77777777" w:rsidR="00411CD7" w:rsidRDefault="00FD2650" w:rsidP="00FD2650">
      <w:pPr>
        <w:spacing w:line="360" w:lineRule="auto"/>
        <w:jc w:val="right"/>
        <w:rPr>
          <w:rFonts w:ascii="Times New Roman" w:hAnsi="Times New Roman" w:cs="Times New Roman"/>
          <w:b/>
          <w:lang w:val="fr-CA"/>
        </w:rPr>
      </w:pPr>
      <w:r w:rsidRPr="00FD2650">
        <w:rPr>
          <w:rFonts w:ascii="Times New Roman" w:hAnsi="Times New Roman" w:cs="Times New Roman"/>
          <w:b/>
          <w:lang w:val="fr-CA"/>
        </w:rPr>
        <w:t xml:space="preserve">Érika </w:t>
      </w:r>
      <w:r>
        <w:rPr>
          <w:rFonts w:ascii="Times New Roman" w:hAnsi="Times New Roman" w:cs="Times New Roman"/>
          <w:b/>
          <w:lang w:val="fr-CA"/>
        </w:rPr>
        <w:t>Charette</w:t>
      </w:r>
    </w:p>
    <w:p w14:paraId="6A978576" w14:textId="77777777" w:rsidR="00FD2650" w:rsidRDefault="00FD2650" w:rsidP="00FD2650">
      <w:pPr>
        <w:spacing w:line="360" w:lineRule="auto"/>
        <w:jc w:val="right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b/>
          <w:lang w:val="fr-CA"/>
        </w:rPr>
        <w:t>Saxophoniste et étudiante en enseignement</w:t>
      </w:r>
    </w:p>
    <w:p w14:paraId="51E7E7D4" w14:textId="77777777" w:rsidR="00FD2650" w:rsidRDefault="00FD2650" w:rsidP="00FD2650">
      <w:pPr>
        <w:spacing w:line="360" w:lineRule="auto"/>
        <w:jc w:val="right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b/>
          <w:lang w:val="fr-CA"/>
        </w:rPr>
        <w:t>De la musique à l’UQAM deuxième année</w:t>
      </w:r>
    </w:p>
    <w:p w14:paraId="48B58715" w14:textId="77777777" w:rsidR="00FD2650" w:rsidRDefault="00FD2650" w:rsidP="00FD2650">
      <w:pPr>
        <w:spacing w:line="360" w:lineRule="auto"/>
        <w:jc w:val="right"/>
        <w:rPr>
          <w:rFonts w:ascii="Times New Roman" w:hAnsi="Times New Roman" w:cs="Times New Roman"/>
          <w:b/>
          <w:lang w:val="fr-CA"/>
        </w:rPr>
      </w:pPr>
    </w:p>
    <w:p w14:paraId="770C0D03" w14:textId="77777777" w:rsidR="00732BA6" w:rsidRDefault="00FD2650" w:rsidP="00FD2650">
      <w:pPr>
        <w:spacing w:line="360" w:lineRule="auto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b/>
          <w:lang w:val="fr-CA"/>
        </w:rPr>
        <w:t xml:space="preserve">Concerto pour saxophone alto </w:t>
      </w:r>
      <w:r w:rsidR="008C0EFF">
        <w:rPr>
          <w:rFonts w:ascii="Times New Roman" w:hAnsi="Times New Roman" w:cs="Times New Roman"/>
          <w:b/>
          <w:lang w:val="fr-CA"/>
        </w:rPr>
        <w:t>en M</w:t>
      </w:r>
      <w:r w:rsidR="00732BA6">
        <w:rPr>
          <w:rFonts w:ascii="Times New Roman" w:hAnsi="Times New Roman" w:cs="Times New Roman"/>
          <w:b/>
          <w:lang w:val="fr-CA"/>
        </w:rPr>
        <w:t>i b majeur</w:t>
      </w:r>
      <w:r w:rsidR="000B5DE3">
        <w:rPr>
          <w:rFonts w:ascii="Times New Roman" w:hAnsi="Times New Roman" w:cs="Times New Roman"/>
          <w:b/>
          <w:lang w:val="fr-CA"/>
        </w:rPr>
        <w:t>, Op.109</w:t>
      </w:r>
      <w:r w:rsidR="00732BA6">
        <w:rPr>
          <w:rFonts w:ascii="Times New Roman" w:hAnsi="Times New Roman" w:cs="Times New Roman"/>
          <w:b/>
          <w:lang w:val="fr-CA"/>
        </w:rPr>
        <w:t xml:space="preserve"> </w:t>
      </w:r>
      <w:r>
        <w:rPr>
          <w:rFonts w:ascii="Times New Roman" w:hAnsi="Times New Roman" w:cs="Times New Roman"/>
          <w:b/>
          <w:lang w:val="fr-CA"/>
        </w:rPr>
        <w:t>de</w:t>
      </w:r>
      <w:r w:rsidR="00732BA6">
        <w:rPr>
          <w:rFonts w:ascii="Times New Roman" w:hAnsi="Times New Roman" w:cs="Times New Roman"/>
          <w:b/>
          <w:lang w:val="fr-CA"/>
        </w:rPr>
        <w:t xml:space="preserve"> Alexander </w:t>
      </w:r>
      <w:r w:rsidR="00980815">
        <w:rPr>
          <w:rFonts w:ascii="Times New Roman" w:hAnsi="Times New Roman" w:cs="Times New Roman"/>
          <w:b/>
          <w:lang w:val="fr-CA"/>
        </w:rPr>
        <w:t>Glazounov</w:t>
      </w:r>
    </w:p>
    <w:p w14:paraId="245C2ADF" w14:textId="77777777" w:rsidR="00F10D47" w:rsidRDefault="00F10D47" w:rsidP="00FD2650">
      <w:pPr>
        <w:spacing w:line="360" w:lineRule="auto"/>
        <w:rPr>
          <w:rFonts w:ascii="Times New Roman" w:hAnsi="Times New Roman" w:cs="Times New Roman"/>
          <w:b/>
          <w:lang w:val="fr-CA"/>
        </w:rPr>
      </w:pPr>
    </w:p>
    <w:p w14:paraId="7EE56D5F" w14:textId="3FB24E93" w:rsidR="00B16623" w:rsidRDefault="00E06E85" w:rsidP="007E07F4">
      <w:pPr>
        <w:spacing w:line="360" w:lineRule="auto"/>
        <w:jc w:val="both"/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/>
          <w:lang w:val="fr-CA"/>
        </w:rPr>
        <w:t xml:space="preserve">Ce concerto pour saxophone alto et orchestre à cordes a été écrit en 1934. </w:t>
      </w:r>
      <w:r w:rsidR="009D6237">
        <w:rPr>
          <w:rFonts w:ascii="Times New Roman" w:hAnsi="Times New Roman" w:cs="Times New Roman"/>
          <w:lang w:val="fr-CA"/>
        </w:rPr>
        <w:t xml:space="preserve">C’est une œuvre de style romantique. </w:t>
      </w:r>
      <w:r w:rsidR="009B6FEB">
        <w:rPr>
          <w:rFonts w:ascii="Times New Roman" w:hAnsi="Times New Roman" w:cs="Times New Roman"/>
          <w:lang w:val="fr-CA"/>
        </w:rPr>
        <w:t xml:space="preserve">Elle était dédiée à Sigurd </w:t>
      </w:r>
      <w:proofErr w:type="spellStart"/>
      <w:r w:rsidR="009B6FEB">
        <w:rPr>
          <w:rFonts w:ascii="Times New Roman" w:hAnsi="Times New Roman" w:cs="Times New Roman"/>
          <w:lang w:val="fr-CA"/>
        </w:rPr>
        <w:t>Rascher</w:t>
      </w:r>
      <w:proofErr w:type="spellEnd"/>
      <w:r w:rsidR="009D6237">
        <w:rPr>
          <w:rFonts w:ascii="Times New Roman" w:hAnsi="Times New Roman" w:cs="Times New Roman"/>
          <w:lang w:val="fr-CA"/>
        </w:rPr>
        <w:t xml:space="preserve">, un populaire soliste saxophoniste. </w:t>
      </w:r>
      <w:r w:rsidR="006672DB">
        <w:rPr>
          <w:rFonts w:ascii="Times New Roman" w:hAnsi="Times New Roman" w:cs="Times New Roman"/>
          <w:lang w:val="fr-CA"/>
        </w:rPr>
        <w:t>Cette pièce n’est pas divisée en trois mouvements comme dans les concertos conventionnels. Toutefois, on retrouve trois grandes parties</w:t>
      </w:r>
      <w:r w:rsidR="007E07F4">
        <w:rPr>
          <w:rFonts w:ascii="Times New Roman" w:hAnsi="Times New Roman" w:cs="Times New Roman"/>
          <w:lang w:val="fr-CA"/>
        </w:rPr>
        <w:t xml:space="preserve"> : Allegro Moderato, Andante et Fugato </w:t>
      </w:r>
      <w:r>
        <w:rPr>
          <w:rFonts w:ascii="Times New Roman" w:hAnsi="Times New Roman" w:cs="Times New Roman"/>
          <w:lang w:val="fr-CA"/>
        </w:rPr>
        <w:t xml:space="preserve">C’est le dernier des cinq concertos instrumentaux que </w:t>
      </w:r>
      <w:r w:rsidR="00980815">
        <w:rPr>
          <w:rFonts w:ascii="Times New Roman" w:hAnsi="Times New Roman" w:cs="Times New Roman"/>
          <w:lang w:val="fr-CA"/>
        </w:rPr>
        <w:t>Glazounov</w:t>
      </w:r>
      <w:r>
        <w:rPr>
          <w:rFonts w:ascii="Times New Roman" w:hAnsi="Times New Roman" w:cs="Times New Roman"/>
          <w:lang w:val="fr-CA"/>
        </w:rPr>
        <w:t xml:space="preserve"> a composé</w:t>
      </w:r>
      <w:r w:rsidR="002C4D11">
        <w:rPr>
          <w:rFonts w:ascii="Times New Roman" w:hAnsi="Times New Roman" w:cs="Times New Roman"/>
          <w:lang w:val="fr-CA"/>
        </w:rPr>
        <w:t>s</w:t>
      </w:r>
      <w:r>
        <w:rPr>
          <w:rFonts w:ascii="Times New Roman" w:hAnsi="Times New Roman" w:cs="Times New Roman"/>
          <w:lang w:val="fr-CA"/>
        </w:rPr>
        <w:t xml:space="preserve">, il </w:t>
      </w:r>
      <w:r w:rsidR="000E6288">
        <w:rPr>
          <w:rFonts w:ascii="Times New Roman" w:hAnsi="Times New Roman" w:cs="Times New Roman"/>
          <w:lang w:val="fr-CA"/>
        </w:rPr>
        <w:t>prit</w:t>
      </w:r>
      <w:r>
        <w:rPr>
          <w:rFonts w:ascii="Times New Roman" w:hAnsi="Times New Roman" w:cs="Times New Roman"/>
          <w:lang w:val="fr-CA"/>
        </w:rPr>
        <w:t xml:space="preserve"> trois mois pour l’écrire.</w:t>
      </w:r>
      <w:r w:rsidR="003439BD">
        <w:rPr>
          <w:rFonts w:ascii="Times New Roman" w:hAnsi="Times New Roman" w:cs="Times New Roman"/>
          <w:lang w:val="fr-CA"/>
        </w:rPr>
        <w:t xml:space="preserve"> </w:t>
      </w:r>
      <w:r w:rsidR="00DD2692">
        <w:rPr>
          <w:rFonts w:ascii="Times New Roman" w:hAnsi="Times New Roman" w:cs="Times New Roman"/>
          <w:lang w:val="fr-CA"/>
        </w:rPr>
        <w:t xml:space="preserve">La première présentation publique de l’œuvre </w:t>
      </w:r>
      <w:r w:rsidR="00265BC7">
        <w:rPr>
          <w:rFonts w:ascii="Times New Roman" w:hAnsi="Times New Roman" w:cs="Times New Roman"/>
          <w:lang w:val="fr-CA"/>
        </w:rPr>
        <w:t>a</w:t>
      </w:r>
      <w:r w:rsidR="00DD2692">
        <w:rPr>
          <w:rFonts w:ascii="Times New Roman" w:hAnsi="Times New Roman" w:cs="Times New Roman"/>
          <w:lang w:val="fr-CA"/>
        </w:rPr>
        <w:t xml:space="preserve"> eu lieu en novembre 1934 à Nyk</w:t>
      </w:r>
      <w:r w:rsidR="00265BC7">
        <w:rPr>
          <w:rFonts w:ascii="Times New Roman" w:hAnsi="Times New Roman" w:cs="Times New Roman"/>
          <w:lang w:val="fr-CA"/>
        </w:rPr>
        <w:t>öping en Suède</w:t>
      </w:r>
      <w:r w:rsidR="008145AA">
        <w:rPr>
          <w:rFonts w:ascii="Times New Roman" w:hAnsi="Times New Roman" w:cs="Times New Roman"/>
          <w:lang w:val="fr-CA"/>
        </w:rPr>
        <w:t xml:space="preserve"> et fut interprétée par Sigurd</w:t>
      </w:r>
      <w:r w:rsidR="009B6FEB">
        <w:rPr>
          <w:rFonts w:ascii="Times New Roman" w:hAnsi="Times New Roman" w:cs="Times New Roman"/>
          <w:lang w:val="fr-CA"/>
        </w:rPr>
        <w:t xml:space="preserve"> </w:t>
      </w:r>
      <w:proofErr w:type="spellStart"/>
      <w:r w:rsidR="009B6FEB">
        <w:rPr>
          <w:rFonts w:ascii="Times New Roman" w:hAnsi="Times New Roman" w:cs="Times New Roman"/>
          <w:lang w:val="fr-CA"/>
        </w:rPr>
        <w:t>Rascher</w:t>
      </w:r>
      <w:proofErr w:type="spellEnd"/>
      <w:r w:rsidR="009B6FEB">
        <w:rPr>
          <w:rFonts w:ascii="Times New Roman" w:hAnsi="Times New Roman" w:cs="Times New Roman"/>
          <w:lang w:val="fr-CA"/>
        </w:rPr>
        <w:t xml:space="preserve"> comme soliste accompagné de l’orchestre symphonique de Norrköping</w:t>
      </w:r>
      <w:r w:rsidR="004B55C5">
        <w:rPr>
          <w:rFonts w:ascii="Times New Roman" w:hAnsi="Times New Roman" w:cs="Times New Roman"/>
          <w:lang w:val="fr-CA"/>
        </w:rPr>
        <w:t xml:space="preserve"> dirigé par Tord Benner</w:t>
      </w:r>
      <w:r w:rsidR="009B6FEB">
        <w:rPr>
          <w:rFonts w:ascii="Times New Roman" w:hAnsi="Times New Roman" w:cs="Times New Roman"/>
          <w:lang w:val="fr-CA"/>
        </w:rPr>
        <w:t>.</w:t>
      </w:r>
      <w:r w:rsidR="000E51BF">
        <w:rPr>
          <w:rFonts w:ascii="Times New Roman" w:hAnsi="Times New Roman" w:cs="Times New Roman"/>
          <w:lang w:val="fr-CA"/>
        </w:rPr>
        <w:t xml:space="preserve"> </w:t>
      </w:r>
      <w:r w:rsidR="00470898">
        <w:rPr>
          <w:rFonts w:ascii="Times New Roman" w:hAnsi="Times New Roman" w:cs="Times New Roman"/>
          <w:lang w:val="fr-CA"/>
        </w:rPr>
        <w:t>Il est presque certain que Glazounov n’a pas entendu une performance publique de son œuvre puisqu’il est décédé deux ans plus tard en 1936. Il a également écrit une version pour saxophone et piano.</w:t>
      </w:r>
      <w:r w:rsidR="009B6FEB">
        <w:rPr>
          <w:rFonts w:ascii="Times New Roman" w:hAnsi="Times New Roman" w:cs="Times New Roman"/>
          <w:lang w:val="fr-CA"/>
        </w:rPr>
        <w:t xml:space="preserve"> </w:t>
      </w:r>
      <w:r w:rsidR="00F65A6D">
        <w:rPr>
          <w:rFonts w:ascii="Times New Roman" w:hAnsi="Times New Roman" w:cs="Times New Roman"/>
          <w:lang w:val="fr-CA"/>
        </w:rPr>
        <w:t>Son œuvre fait maintenant partie des plus connues dans le répertoire pour saxophone classique.</w:t>
      </w:r>
    </w:p>
    <w:p w14:paraId="42A1D6D7" w14:textId="70ECAFD8" w:rsidR="000154FC" w:rsidRDefault="000154FC" w:rsidP="007E07F4">
      <w:pPr>
        <w:spacing w:line="360" w:lineRule="auto"/>
        <w:jc w:val="both"/>
        <w:rPr>
          <w:rFonts w:ascii="Times New Roman" w:hAnsi="Times New Roman" w:cs="Times New Roman"/>
          <w:lang w:val="fr-CA"/>
        </w:rPr>
      </w:pPr>
    </w:p>
    <w:p w14:paraId="55BBBD5C" w14:textId="7C91F922" w:rsidR="007E07F4" w:rsidRDefault="00923830" w:rsidP="00A631BA">
      <w:pPr>
        <w:spacing w:line="360" w:lineRule="auto"/>
        <w:jc w:val="both"/>
        <w:rPr>
          <w:rFonts w:ascii="Times New Roman" w:hAnsi="Times New Roman" w:cs="Times New Roman"/>
          <w:lang w:val="fr-CA"/>
        </w:rPr>
      </w:pPr>
      <w:r>
        <w:rPr>
          <w:rFonts w:ascii="Helvetica" w:hAnsi="Helvetica" w:cs="Helvetica"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3E3F503B" wp14:editId="3C4171F9">
            <wp:simplePos x="0" y="0"/>
            <wp:positionH relativeFrom="margin">
              <wp:posOffset>3941445</wp:posOffset>
            </wp:positionH>
            <wp:positionV relativeFrom="margin">
              <wp:posOffset>6628130</wp:posOffset>
            </wp:positionV>
            <wp:extent cx="2157730" cy="2003425"/>
            <wp:effectExtent l="0" t="0" r="1270" b="317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730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7D52">
        <w:rPr>
          <w:rFonts w:ascii="Times New Roman" w:hAnsi="Times New Roman" w:cs="Times New Roman"/>
          <w:lang w:val="fr-CA"/>
        </w:rPr>
        <w:t xml:space="preserve">Alexander </w:t>
      </w:r>
      <w:r w:rsidR="00980815">
        <w:rPr>
          <w:rFonts w:ascii="Times New Roman" w:hAnsi="Times New Roman" w:cs="Times New Roman"/>
          <w:lang w:val="fr-CA"/>
        </w:rPr>
        <w:t>Glazounov</w:t>
      </w:r>
      <w:r w:rsidR="00A27D52">
        <w:rPr>
          <w:rFonts w:ascii="Times New Roman" w:hAnsi="Times New Roman" w:cs="Times New Roman"/>
          <w:lang w:val="fr-CA"/>
        </w:rPr>
        <w:t xml:space="preserve"> (1865-1936) est un compositeur</w:t>
      </w:r>
      <w:r w:rsidR="000F4E39">
        <w:rPr>
          <w:rFonts w:ascii="Times New Roman" w:hAnsi="Times New Roman" w:cs="Times New Roman"/>
          <w:lang w:val="fr-CA"/>
        </w:rPr>
        <w:t>, enseignant et chef d’orchestre</w:t>
      </w:r>
      <w:r w:rsidR="00A27D52">
        <w:rPr>
          <w:rFonts w:ascii="Times New Roman" w:hAnsi="Times New Roman" w:cs="Times New Roman"/>
          <w:lang w:val="fr-CA"/>
        </w:rPr>
        <w:t xml:space="preserve"> russe </w:t>
      </w:r>
      <w:r w:rsidR="00C84C99">
        <w:rPr>
          <w:rFonts w:ascii="Times New Roman" w:hAnsi="Times New Roman" w:cs="Times New Roman"/>
          <w:lang w:val="fr-CA"/>
        </w:rPr>
        <w:t xml:space="preserve">de </w:t>
      </w:r>
      <w:r w:rsidR="00A77065">
        <w:rPr>
          <w:rFonts w:ascii="Times New Roman" w:hAnsi="Times New Roman" w:cs="Times New Roman"/>
          <w:lang w:val="fr-CA"/>
        </w:rPr>
        <w:t xml:space="preserve">la fin de </w:t>
      </w:r>
      <w:r w:rsidR="00C84C99">
        <w:rPr>
          <w:rFonts w:ascii="Times New Roman" w:hAnsi="Times New Roman" w:cs="Times New Roman"/>
          <w:lang w:val="fr-CA"/>
        </w:rPr>
        <w:t xml:space="preserve">l’époque romantique. </w:t>
      </w:r>
      <w:r w:rsidR="00113868">
        <w:rPr>
          <w:rFonts w:ascii="Times New Roman" w:hAnsi="Times New Roman" w:cs="Times New Roman"/>
          <w:lang w:val="fr-CA"/>
        </w:rPr>
        <w:t xml:space="preserve">À l’âge de neuf ans, </w:t>
      </w:r>
      <w:r w:rsidR="00A564A7">
        <w:rPr>
          <w:rFonts w:ascii="Times New Roman" w:hAnsi="Times New Roman" w:cs="Times New Roman"/>
          <w:lang w:val="fr-CA"/>
        </w:rPr>
        <w:t xml:space="preserve">il </w:t>
      </w:r>
      <w:r w:rsidR="00113868">
        <w:rPr>
          <w:rFonts w:ascii="Times New Roman" w:hAnsi="Times New Roman" w:cs="Times New Roman"/>
          <w:lang w:val="fr-CA"/>
        </w:rPr>
        <w:t>commence</w:t>
      </w:r>
      <w:r w:rsidR="00BE35B1">
        <w:rPr>
          <w:rFonts w:ascii="Times New Roman" w:hAnsi="Times New Roman" w:cs="Times New Roman"/>
          <w:lang w:val="fr-CA"/>
        </w:rPr>
        <w:t xml:space="preserve"> à apprendre le piano</w:t>
      </w:r>
      <w:r w:rsidR="00193820">
        <w:rPr>
          <w:rFonts w:ascii="Times New Roman" w:hAnsi="Times New Roman" w:cs="Times New Roman"/>
          <w:lang w:val="fr-CA"/>
        </w:rPr>
        <w:t xml:space="preserve"> auprès de </w:t>
      </w:r>
      <w:proofErr w:type="spellStart"/>
      <w:r w:rsidR="00193820">
        <w:rPr>
          <w:rFonts w:ascii="Times New Roman" w:hAnsi="Times New Roman" w:cs="Times New Roman"/>
          <w:lang w:val="fr-CA"/>
        </w:rPr>
        <w:t>Mily</w:t>
      </w:r>
      <w:proofErr w:type="spellEnd"/>
      <w:r w:rsidR="00193820">
        <w:rPr>
          <w:rFonts w:ascii="Times New Roman" w:hAnsi="Times New Roman" w:cs="Times New Roman"/>
          <w:lang w:val="fr-CA"/>
        </w:rPr>
        <w:t xml:space="preserve"> Balakirev, </w:t>
      </w:r>
      <w:r w:rsidR="002C4D11">
        <w:rPr>
          <w:rFonts w:ascii="Times New Roman" w:hAnsi="Times New Roman" w:cs="Times New Roman"/>
          <w:lang w:val="fr-CA"/>
        </w:rPr>
        <w:t>qui a aussi enseigné</w:t>
      </w:r>
      <w:bookmarkStart w:id="0" w:name="_GoBack"/>
      <w:bookmarkEnd w:id="0"/>
      <w:r w:rsidR="00A564A7">
        <w:rPr>
          <w:rFonts w:ascii="Times New Roman" w:hAnsi="Times New Roman" w:cs="Times New Roman"/>
          <w:lang w:val="fr-CA"/>
        </w:rPr>
        <w:t xml:space="preserve"> le piano à la mère de Glazounov</w:t>
      </w:r>
      <w:r w:rsidR="00113868">
        <w:rPr>
          <w:rFonts w:ascii="Times New Roman" w:hAnsi="Times New Roman" w:cs="Times New Roman"/>
          <w:lang w:val="fr-CA"/>
        </w:rPr>
        <w:t>.</w:t>
      </w:r>
      <w:r w:rsidR="00BE35B1">
        <w:rPr>
          <w:rFonts w:ascii="Times New Roman" w:hAnsi="Times New Roman" w:cs="Times New Roman"/>
          <w:lang w:val="fr-CA"/>
        </w:rPr>
        <w:t xml:space="preserve"> </w:t>
      </w:r>
      <w:r w:rsidR="00561D03">
        <w:rPr>
          <w:rFonts w:ascii="Times New Roman" w:hAnsi="Times New Roman" w:cs="Times New Roman"/>
          <w:lang w:val="fr-CA"/>
        </w:rPr>
        <w:t>À la recommande de Balakirev, Glazounov</w:t>
      </w:r>
      <w:r w:rsidR="000F06CF">
        <w:rPr>
          <w:rFonts w:ascii="Times New Roman" w:hAnsi="Times New Roman" w:cs="Times New Roman"/>
          <w:lang w:val="fr-CA"/>
        </w:rPr>
        <w:t xml:space="preserve"> eu la chance d’être </w:t>
      </w:r>
      <w:r w:rsidR="007D5FA8">
        <w:rPr>
          <w:rFonts w:ascii="Times New Roman" w:hAnsi="Times New Roman" w:cs="Times New Roman"/>
          <w:lang w:val="fr-CA"/>
        </w:rPr>
        <w:t xml:space="preserve">l’élève du célèbre </w:t>
      </w:r>
      <w:r w:rsidR="00980815">
        <w:rPr>
          <w:rFonts w:ascii="Times New Roman" w:hAnsi="Times New Roman" w:cs="Times New Roman"/>
          <w:lang w:val="fr-CA"/>
        </w:rPr>
        <w:t>Nikolaï</w:t>
      </w:r>
      <w:r w:rsidR="007D5FA8">
        <w:rPr>
          <w:rFonts w:ascii="Times New Roman" w:hAnsi="Times New Roman" w:cs="Times New Roman"/>
          <w:lang w:val="fr-CA"/>
        </w:rPr>
        <w:t xml:space="preserve"> </w:t>
      </w:r>
      <w:r w:rsidR="00980815">
        <w:rPr>
          <w:rFonts w:ascii="Times New Roman" w:hAnsi="Times New Roman" w:cs="Times New Roman"/>
          <w:lang w:val="fr-CA"/>
        </w:rPr>
        <w:t>Rimski-Korsakov</w:t>
      </w:r>
      <w:r w:rsidR="002D71F2">
        <w:rPr>
          <w:rFonts w:ascii="Times New Roman" w:hAnsi="Times New Roman" w:cs="Times New Roman"/>
          <w:lang w:val="fr-CA"/>
        </w:rPr>
        <w:t xml:space="preserve"> pendant quelques mois. </w:t>
      </w:r>
      <w:r w:rsidR="00312CB8">
        <w:rPr>
          <w:rFonts w:ascii="Times New Roman" w:hAnsi="Times New Roman" w:cs="Times New Roman"/>
          <w:lang w:val="fr-CA"/>
        </w:rPr>
        <w:t xml:space="preserve">Il compose sa première symphonie à l’âge de </w:t>
      </w:r>
      <w:r w:rsidR="00C50931">
        <w:rPr>
          <w:rFonts w:ascii="Times New Roman" w:hAnsi="Times New Roman" w:cs="Times New Roman"/>
          <w:lang w:val="fr-CA"/>
        </w:rPr>
        <w:t>16</w:t>
      </w:r>
      <w:r w:rsidR="00391F53">
        <w:rPr>
          <w:rFonts w:ascii="Times New Roman" w:hAnsi="Times New Roman" w:cs="Times New Roman"/>
          <w:lang w:val="fr-CA"/>
        </w:rPr>
        <w:t xml:space="preserve"> ans</w:t>
      </w:r>
      <w:r w:rsidR="00C50931">
        <w:rPr>
          <w:rFonts w:ascii="Times New Roman" w:hAnsi="Times New Roman" w:cs="Times New Roman"/>
          <w:lang w:val="fr-CA"/>
        </w:rPr>
        <w:t xml:space="preserve">, celle-ci était dédiée à </w:t>
      </w:r>
      <w:r>
        <w:rPr>
          <w:rFonts w:ascii="Times New Roman" w:hAnsi="Times New Roman" w:cs="Times New Roman"/>
          <w:lang w:val="fr-CA"/>
        </w:rPr>
        <w:t>Rimski-Korsakov</w:t>
      </w:r>
      <w:r w:rsidR="00391F53">
        <w:rPr>
          <w:rFonts w:ascii="Times New Roman" w:hAnsi="Times New Roman" w:cs="Times New Roman"/>
          <w:lang w:val="fr-CA"/>
        </w:rPr>
        <w:t xml:space="preserve">. </w:t>
      </w:r>
      <w:r w:rsidR="00561D03">
        <w:rPr>
          <w:rFonts w:ascii="Times New Roman" w:hAnsi="Times New Roman" w:cs="Times New Roman"/>
          <w:lang w:val="fr-CA"/>
        </w:rPr>
        <w:t>À travers ses nombreuses œuvres, i</w:t>
      </w:r>
      <w:r w:rsidR="00980815">
        <w:rPr>
          <w:rFonts w:ascii="Times New Roman" w:hAnsi="Times New Roman" w:cs="Times New Roman"/>
          <w:lang w:val="fr-CA"/>
        </w:rPr>
        <w:t>l s’in</w:t>
      </w:r>
      <w:r w:rsidR="00561D03">
        <w:rPr>
          <w:rFonts w:ascii="Times New Roman" w:hAnsi="Times New Roman" w:cs="Times New Roman"/>
          <w:lang w:val="fr-CA"/>
        </w:rPr>
        <w:t>spire</w:t>
      </w:r>
      <w:r w:rsidR="00980815">
        <w:rPr>
          <w:rFonts w:ascii="Times New Roman" w:hAnsi="Times New Roman" w:cs="Times New Roman"/>
          <w:lang w:val="fr-CA"/>
        </w:rPr>
        <w:t xml:space="preserve"> de la musique de grands compositeurs dont Franz Liszt, Wagner et Tchaïkovski. Glazounov</w:t>
      </w:r>
      <w:r w:rsidR="00805C6C">
        <w:rPr>
          <w:rFonts w:ascii="Times New Roman" w:hAnsi="Times New Roman" w:cs="Times New Roman"/>
          <w:lang w:val="fr-CA"/>
        </w:rPr>
        <w:t xml:space="preserve"> a écrit une large variété d’œuvres : trois ballets, huit symphonies, sept quatuors à cordes, deux sonates et cinq concertos. Le dernier étant celui que je vous interpréterai aujourd’hui.</w:t>
      </w:r>
    </w:p>
    <w:p w14:paraId="1E5C68A9" w14:textId="240958B9" w:rsidR="007E07F4" w:rsidRDefault="007E07F4" w:rsidP="00FD2650">
      <w:pPr>
        <w:spacing w:line="360" w:lineRule="auto"/>
        <w:rPr>
          <w:rFonts w:ascii="Times New Roman" w:hAnsi="Times New Roman" w:cs="Times New Roman"/>
          <w:lang w:val="fr-CA"/>
        </w:rPr>
      </w:pPr>
    </w:p>
    <w:p w14:paraId="184277F1" w14:textId="63C53135" w:rsidR="00980815" w:rsidRPr="007E07F4" w:rsidRDefault="00980815" w:rsidP="00FD2650">
      <w:pPr>
        <w:spacing w:line="360" w:lineRule="auto"/>
        <w:rPr>
          <w:rFonts w:ascii="Times New Roman" w:hAnsi="Times New Roman" w:cs="Times New Roman"/>
          <w:b/>
          <w:lang w:val="fr-CA"/>
        </w:rPr>
      </w:pPr>
      <w:r w:rsidRPr="007E07F4">
        <w:rPr>
          <w:rFonts w:ascii="Times New Roman" w:hAnsi="Times New Roman" w:cs="Times New Roman"/>
          <w:b/>
          <w:lang w:val="fr-CA"/>
        </w:rPr>
        <w:lastRenderedPageBreak/>
        <w:t>Références :</w:t>
      </w:r>
    </w:p>
    <w:p w14:paraId="49001192" w14:textId="07F48D4F" w:rsidR="007E07F4" w:rsidRDefault="007E07F4" w:rsidP="00FD2650">
      <w:pPr>
        <w:spacing w:line="360" w:lineRule="auto"/>
        <w:rPr>
          <w:rFonts w:ascii="Times New Roman" w:hAnsi="Times New Roman" w:cs="Times New Roman"/>
          <w:lang w:val="fr-CA"/>
        </w:rPr>
      </w:pPr>
    </w:p>
    <w:p w14:paraId="5C25CA28" w14:textId="450AB230" w:rsidR="0009738A" w:rsidRPr="00561D03" w:rsidRDefault="00A11442" w:rsidP="0009738A">
      <w:pPr>
        <w:spacing w:line="360" w:lineRule="auto"/>
        <w:ind w:left="709" w:hanging="709"/>
        <w:jc w:val="both"/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/>
          <w:lang w:val="fr-CA"/>
        </w:rPr>
        <w:t xml:space="preserve">Aleksandr </w:t>
      </w:r>
      <w:proofErr w:type="spellStart"/>
      <w:r>
        <w:rPr>
          <w:rFonts w:ascii="Times New Roman" w:hAnsi="Times New Roman" w:cs="Times New Roman"/>
          <w:lang w:val="fr-CA"/>
        </w:rPr>
        <w:t>Glazunov</w:t>
      </w:r>
      <w:proofErr w:type="spellEnd"/>
      <w:r>
        <w:rPr>
          <w:rFonts w:ascii="Times New Roman" w:hAnsi="Times New Roman" w:cs="Times New Roman"/>
          <w:lang w:val="fr-CA"/>
        </w:rPr>
        <w:t xml:space="preserve">. Dans </w:t>
      </w:r>
      <w:r>
        <w:rPr>
          <w:rFonts w:ascii="Times New Roman" w:hAnsi="Times New Roman" w:cs="Times New Roman"/>
          <w:i/>
          <w:lang w:val="fr-CA"/>
        </w:rPr>
        <w:t>Britannica.</w:t>
      </w:r>
      <w:r>
        <w:rPr>
          <w:rFonts w:ascii="Times New Roman" w:hAnsi="Times New Roman" w:cs="Times New Roman"/>
          <w:lang w:val="fr-CA"/>
        </w:rPr>
        <w:t xml:space="preserve"> Récupéré le 17 décembre 2022 de </w:t>
      </w:r>
      <w:hyperlink r:id="rId5" w:history="1">
        <w:r w:rsidRPr="007511FB">
          <w:rPr>
            <w:rStyle w:val="Lienhypertexte"/>
            <w:rFonts w:ascii="Times New Roman" w:hAnsi="Times New Roman" w:cs="Times New Roman"/>
            <w:lang w:val="fr-CA"/>
          </w:rPr>
          <w:t>https://www.britannica.com/biography/Aleksandr-Glazunov</w:t>
        </w:r>
      </w:hyperlink>
    </w:p>
    <w:p w14:paraId="30C94A2E" w14:textId="47E8B23D" w:rsidR="0009738A" w:rsidRDefault="00A00BD0" w:rsidP="0009738A">
      <w:pPr>
        <w:spacing w:line="360" w:lineRule="auto"/>
        <w:ind w:left="709" w:hanging="709"/>
        <w:jc w:val="both"/>
        <w:rPr>
          <w:rFonts w:ascii="Times New Roman" w:hAnsi="Times New Roman" w:cs="Times New Roman"/>
        </w:rPr>
      </w:pPr>
      <w:r w:rsidRPr="00A00BD0">
        <w:rPr>
          <w:rFonts w:ascii="Times New Roman" w:hAnsi="Times New Roman" w:cs="Times New Roman"/>
          <w:lang w:val="en-US"/>
        </w:rPr>
        <w:t xml:space="preserve">Alexander Glazunov. </w:t>
      </w:r>
      <w:proofErr w:type="spellStart"/>
      <w:r w:rsidRPr="00A00BD0">
        <w:rPr>
          <w:rFonts w:ascii="Times New Roman" w:hAnsi="Times New Roman" w:cs="Times New Roman"/>
          <w:lang w:val="en-US"/>
        </w:rPr>
        <w:t>Dans</w:t>
      </w:r>
      <w:proofErr w:type="spellEnd"/>
      <w:r w:rsidRPr="00A00BD0">
        <w:rPr>
          <w:rFonts w:ascii="Times New Roman" w:hAnsi="Times New Roman" w:cs="Times New Roman"/>
          <w:lang w:val="en-US"/>
        </w:rPr>
        <w:t xml:space="preserve"> </w:t>
      </w:r>
      <w:r w:rsidRPr="00A00BD0">
        <w:rPr>
          <w:rFonts w:ascii="Times New Roman" w:hAnsi="Times New Roman" w:cs="Times New Roman"/>
          <w:i/>
          <w:lang w:val="en-US"/>
        </w:rPr>
        <w:t xml:space="preserve">Wise Music Classical. </w:t>
      </w:r>
      <w:r w:rsidRPr="00A00BD0">
        <w:rPr>
          <w:rFonts w:ascii="Times New Roman" w:hAnsi="Times New Roman" w:cs="Times New Roman"/>
        </w:rPr>
        <w:t xml:space="preserve">Récupéré le 17 décembre 2022 de </w:t>
      </w:r>
      <w:hyperlink r:id="rId6" w:history="1">
        <w:r w:rsidRPr="007511FB">
          <w:rPr>
            <w:rStyle w:val="Lienhypertexte"/>
            <w:rFonts w:ascii="Times New Roman" w:hAnsi="Times New Roman" w:cs="Times New Roman"/>
          </w:rPr>
          <w:t>https://www.wisemusicclassical.com/composer/2119/Alexander-Glazunov/</w:t>
        </w:r>
      </w:hyperlink>
    </w:p>
    <w:p w14:paraId="352FA4E6" w14:textId="7FD5CB64" w:rsidR="0009738A" w:rsidRDefault="00561D03" w:rsidP="0009738A">
      <w:pPr>
        <w:spacing w:line="360" w:lineRule="auto"/>
        <w:ind w:left="709" w:hanging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Burns, A. </w:t>
      </w:r>
      <w:r w:rsidR="0009738A">
        <w:rPr>
          <w:rFonts w:ascii="Times New Roman" w:hAnsi="Times New Roman" w:cs="Times New Roman"/>
        </w:rPr>
        <w:t xml:space="preserve">(28 juin 2021). Alexander </w:t>
      </w:r>
      <w:proofErr w:type="spellStart"/>
      <w:r w:rsidR="0009738A">
        <w:rPr>
          <w:rFonts w:ascii="Times New Roman" w:hAnsi="Times New Roman" w:cs="Times New Roman"/>
        </w:rPr>
        <w:t>Glazunov</w:t>
      </w:r>
      <w:proofErr w:type="spellEnd"/>
      <w:r w:rsidR="0009738A">
        <w:rPr>
          <w:rFonts w:ascii="Times New Roman" w:hAnsi="Times New Roman" w:cs="Times New Roman"/>
        </w:rPr>
        <w:t xml:space="preserve"> ’Saxophone Concerto’ : </w:t>
      </w:r>
      <w:proofErr w:type="spellStart"/>
      <w:r w:rsidR="0009738A">
        <w:rPr>
          <w:rFonts w:ascii="Times New Roman" w:hAnsi="Times New Roman" w:cs="Times New Roman"/>
        </w:rPr>
        <w:t>A</w:t>
      </w:r>
      <w:proofErr w:type="spellEnd"/>
      <w:r w:rsidR="0009738A">
        <w:rPr>
          <w:rFonts w:ascii="Times New Roman" w:hAnsi="Times New Roman" w:cs="Times New Roman"/>
        </w:rPr>
        <w:t xml:space="preserve"> New </w:t>
      </w:r>
      <w:proofErr w:type="spellStart"/>
      <w:r w:rsidR="0009738A">
        <w:rPr>
          <w:rFonts w:ascii="Times New Roman" w:hAnsi="Times New Roman" w:cs="Times New Roman"/>
        </w:rPr>
        <w:t>Discovery</w:t>
      </w:r>
      <w:proofErr w:type="spellEnd"/>
      <w:r w:rsidR="0009738A">
        <w:rPr>
          <w:rFonts w:ascii="Times New Roman" w:hAnsi="Times New Roman" w:cs="Times New Roman"/>
        </w:rPr>
        <w:t xml:space="preserve">. Dans </w:t>
      </w:r>
      <w:proofErr w:type="spellStart"/>
      <w:r w:rsidR="0009738A">
        <w:rPr>
          <w:rFonts w:ascii="Times New Roman" w:hAnsi="Times New Roman" w:cs="Times New Roman"/>
          <w:i/>
        </w:rPr>
        <w:t>Classicalexburns</w:t>
      </w:r>
      <w:proofErr w:type="spellEnd"/>
      <w:r w:rsidR="0009738A">
        <w:rPr>
          <w:rFonts w:ascii="Times New Roman" w:hAnsi="Times New Roman" w:cs="Times New Roman"/>
          <w:i/>
        </w:rPr>
        <w:t xml:space="preserve">. </w:t>
      </w:r>
      <w:r w:rsidR="0009738A">
        <w:rPr>
          <w:rFonts w:ascii="Times New Roman" w:hAnsi="Times New Roman" w:cs="Times New Roman"/>
        </w:rPr>
        <w:t xml:space="preserve">Récupéré le 17 décembre 2022 de </w:t>
      </w:r>
      <w:hyperlink r:id="rId7" w:history="1">
        <w:r w:rsidR="0009738A" w:rsidRPr="007511FB">
          <w:rPr>
            <w:rStyle w:val="Lienhypertexte"/>
            <w:rFonts w:ascii="Times New Roman" w:hAnsi="Times New Roman" w:cs="Times New Roman"/>
          </w:rPr>
          <w:t>https://classicalexburns.com/2021/06/28/alexander-glazunov-saxophone-concerto-a-new-discovery/</w:t>
        </w:r>
      </w:hyperlink>
    </w:p>
    <w:p w14:paraId="5FB37793" w14:textId="42F2153E" w:rsidR="0009738A" w:rsidRPr="0009738A" w:rsidRDefault="0009738A" w:rsidP="0009738A">
      <w:pPr>
        <w:spacing w:line="360" w:lineRule="auto"/>
        <w:ind w:left="709" w:hanging="709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Predota</w:t>
      </w:r>
      <w:proofErr w:type="spellEnd"/>
      <w:r>
        <w:rPr>
          <w:rFonts w:ascii="Times New Roman" w:hAnsi="Times New Roman" w:cs="Times New Roman"/>
        </w:rPr>
        <w:t xml:space="preserve">, G. (14 juin 2014). </w:t>
      </w:r>
      <w:r w:rsidRPr="0009738A">
        <w:rPr>
          <w:rFonts w:ascii="Times New Roman" w:hAnsi="Times New Roman" w:cs="Times New Roman"/>
          <w:lang w:val="en-US"/>
        </w:rPr>
        <w:t>Lyrical Sax</w:t>
      </w:r>
      <w:r>
        <w:rPr>
          <w:rFonts w:ascii="Times New Roman" w:hAnsi="Times New Roman" w:cs="Times New Roman"/>
          <w:lang w:val="en-US"/>
        </w:rPr>
        <w:t xml:space="preserve"> - </w:t>
      </w:r>
      <w:r w:rsidRPr="0009738A">
        <w:rPr>
          <w:rFonts w:ascii="Times New Roman" w:hAnsi="Times New Roman" w:cs="Times New Roman"/>
          <w:lang w:val="en-US"/>
        </w:rPr>
        <w:t xml:space="preserve">Alexander Glazunov: Concerto for Alto Saxophone. </w:t>
      </w:r>
      <w:r w:rsidRPr="0009738A">
        <w:rPr>
          <w:rFonts w:ascii="Times New Roman" w:hAnsi="Times New Roman" w:cs="Times New Roman"/>
        </w:rPr>
        <w:t xml:space="preserve">Dans </w:t>
      </w:r>
      <w:r w:rsidRPr="0009738A">
        <w:rPr>
          <w:rFonts w:ascii="Times New Roman" w:hAnsi="Times New Roman" w:cs="Times New Roman"/>
          <w:i/>
        </w:rPr>
        <w:t xml:space="preserve">Interlude. </w:t>
      </w:r>
      <w:r w:rsidRPr="0009738A">
        <w:rPr>
          <w:rFonts w:ascii="Times New Roman" w:hAnsi="Times New Roman" w:cs="Times New Roman"/>
        </w:rPr>
        <w:t xml:space="preserve">Récupéré le 17 décembre 2022 de </w:t>
      </w:r>
      <w:hyperlink r:id="rId8" w:history="1">
        <w:r w:rsidRPr="007511FB">
          <w:rPr>
            <w:rStyle w:val="Lienhypertexte"/>
            <w:rFonts w:ascii="Times New Roman" w:hAnsi="Times New Roman" w:cs="Times New Roman"/>
          </w:rPr>
          <w:t>https://interlude.hk/lyrical-saxalexander-glazunov-concerto-for-alto-saxophone/</w:t>
        </w:r>
      </w:hyperlink>
    </w:p>
    <w:p w14:paraId="7E671EBD" w14:textId="3708EF9A" w:rsidR="00FD2650" w:rsidRDefault="006672DB" w:rsidP="0009738A">
      <w:pPr>
        <w:spacing w:line="360" w:lineRule="auto"/>
        <w:ind w:left="709" w:hanging="709"/>
        <w:jc w:val="both"/>
        <w:rPr>
          <w:rFonts w:ascii="Times New Roman" w:hAnsi="Times New Roman" w:cs="Times New Roman"/>
          <w:color w:val="000000" w:themeColor="text1"/>
        </w:rPr>
      </w:pPr>
      <w:r w:rsidRPr="006672DB">
        <w:rPr>
          <w:rFonts w:ascii="Times New Roman" w:hAnsi="Times New Roman" w:cs="Times New Roman"/>
          <w:color w:val="000000" w:themeColor="text1"/>
        </w:rPr>
        <w:t>Saxophone Concerto (</w:t>
      </w:r>
      <w:proofErr w:type="spellStart"/>
      <w:r w:rsidRPr="006672DB">
        <w:rPr>
          <w:rFonts w:ascii="Times New Roman" w:hAnsi="Times New Roman" w:cs="Times New Roman"/>
          <w:color w:val="000000" w:themeColor="text1"/>
        </w:rPr>
        <w:t>Glazunov</w:t>
      </w:r>
      <w:proofErr w:type="spellEnd"/>
      <w:r w:rsidRPr="006672DB">
        <w:rPr>
          <w:rFonts w:ascii="Times New Roman" w:hAnsi="Times New Roman" w:cs="Times New Roman"/>
          <w:color w:val="000000" w:themeColor="text1"/>
        </w:rPr>
        <w:t xml:space="preserve">). Dans </w:t>
      </w:r>
      <w:r w:rsidRPr="006672DB">
        <w:rPr>
          <w:rFonts w:ascii="Times New Roman" w:hAnsi="Times New Roman" w:cs="Times New Roman"/>
          <w:i/>
          <w:color w:val="000000" w:themeColor="text1"/>
        </w:rPr>
        <w:t xml:space="preserve">Wikipédia. </w:t>
      </w:r>
      <w:r>
        <w:rPr>
          <w:rFonts w:ascii="Times New Roman" w:hAnsi="Times New Roman" w:cs="Times New Roman"/>
          <w:color w:val="000000" w:themeColor="text1"/>
        </w:rPr>
        <w:t xml:space="preserve">Récupéré le 17 décembre 2022 de </w:t>
      </w:r>
      <w:hyperlink r:id="rId9" w:history="1">
        <w:r w:rsidRPr="007511FB">
          <w:rPr>
            <w:rStyle w:val="Lienhypertexte"/>
            <w:rFonts w:ascii="Times New Roman" w:hAnsi="Times New Roman" w:cs="Times New Roman"/>
          </w:rPr>
          <w:t>https://en.wikipedia.org/wiki/Saxophone_Concerto_(Glazunov)</w:t>
        </w:r>
      </w:hyperlink>
    </w:p>
    <w:p w14:paraId="551332B8" w14:textId="5EFF4A16" w:rsidR="006672DB" w:rsidRPr="006672DB" w:rsidRDefault="006672DB" w:rsidP="0009738A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C8D92A3" w14:textId="15BB0604" w:rsidR="00FD2650" w:rsidRPr="00A00BD0" w:rsidRDefault="00FD2650" w:rsidP="00FD2650">
      <w:pPr>
        <w:spacing w:line="360" w:lineRule="auto"/>
        <w:jc w:val="right"/>
        <w:rPr>
          <w:rFonts w:ascii="Times New Roman" w:hAnsi="Times New Roman" w:cs="Times New Roman"/>
          <w:b/>
        </w:rPr>
      </w:pPr>
    </w:p>
    <w:sectPr w:rsidR="00FD2650" w:rsidRPr="00A00BD0" w:rsidSect="00727F3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650"/>
    <w:rsid w:val="000154FC"/>
    <w:rsid w:val="0009738A"/>
    <w:rsid w:val="000B5DE3"/>
    <w:rsid w:val="000B6624"/>
    <w:rsid w:val="000D1876"/>
    <w:rsid w:val="000E51BF"/>
    <w:rsid w:val="000E6288"/>
    <w:rsid w:val="000F06CF"/>
    <w:rsid w:val="000F4E39"/>
    <w:rsid w:val="00113868"/>
    <w:rsid w:val="00193820"/>
    <w:rsid w:val="00202C8C"/>
    <w:rsid w:val="00265BC7"/>
    <w:rsid w:val="002C4D11"/>
    <w:rsid w:val="002D71F2"/>
    <w:rsid w:val="00312CB8"/>
    <w:rsid w:val="003439BD"/>
    <w:rsid w:val="00391F53"/>
    <w:rsid w:val="00470898"/>
    <w:rsid w:val="004847E5"/>
    <w:rsid w:val="004B55C5"/>
    <w:rsid w:val="004E314E"/>
    <w:rsid w:val="00561D03"/>
    <w:rsid w:val="0060594E"/>
    <w:rsid w:val="006672DB"/>
    <w:rsid w:val="00727F37"/>
    <w:rsid w:val="00732BA6"/>
    <w:rsid w:val="007D5FA8"/>
    <w:rsid w:val="007E07F4"/>
    <w:rsid w:val="00805C6C"/>
    <w:rsid w:val="008145AA"/>
    <w:rsid w:val="008C0EFF"/>
    <w:rsid w:val="00923830"/>
    <w:rsid w:val="00980815"/>
    <w:rsid w:val="009B6FEB"/>
    <w:rsid w:val="009D6237"/>
    <w:rsid w:val="00A00BD0"/>
    <w:rsid w:val="00A11442"/>
    <w:rsid w:val="00A27D52"/>
    <w:rsid w:val="00A564A7"/>
    <w:rsid w:val="00A631BA"/>
    <w:rsid w:val="00A77065"/>
    <w:rsid w:val="00B16623"/>
    <w:rsid w:val="00BE35B1"/>
    <w:rsid w:val="00BE57BA"/>
    <w:rsid w:val="00C50931"/>
    <w:rsid w:val="00C84C99"/>
    <w:rsid w:val="00DD2692"/>
    <w:rsid w:val="00E06E85"/>
    <w:rsid w:val="00F10D47"/>
    <w:rsid w:val="00F30070"/>
    <w:rsid w:val="00F65A6D"/>
    <w:rsid w:val="00F72AEE"/>
    <w:rsid w:val="00FD2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3CC6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11442"/>
    <w:rPr>
      <w:color w:val="0563C1" w:themeColor="hyperlink"/>
      <w:u w:val="single"/>
    </w:rPr>
  </w:style>
  <w:style w:type="character" w:styleId="Lienhypertextevisit">
    <w:name w:val="FollowedHyperlink"/>
    <w:basedOn w:val="Policepardfaut"/>
    <w:uiPriority w:val="99"/>
    <w:semiHidden/>
    <w:unhideWhenUsed/>
    <w:rsid w:val="006672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s://www.britannica.com/biography/Aleksandr-Glazunov" TargetMode="External"/><Relationship Id="rId6" Type="http://schemas.openxmlformats.org/officeDocument/2006/relationships/hyperlink" Target="https://www.wisemusicclassical.com/composer/2119/Alexander-Glazunov/" TargetMode="External"/><Relationship Id="rId7" Type="http://schemas.openxmlformats.org/officeDocument/2006/relationships/hyperlink" Target="https://classicalexburns.com/2021/06/28/alexander-glazunov-saxophone-concerto-a-new-discovery/" TargetMode="External"/><Relationship Id="rId8" Type="http://schemas.openxmlformats.org/officeDocument/2006/relationships/hyperlink" Target="https://interlude.hk/lyrical-saxalexander-glazunov-concerto-for-alto-saxophone/" TargetMode="External"/><Relationship Id="rId9" Type="http://schemas.openxmlformats.org/officeDocument/2006/relationships/hyperlink" Target="https://en.wikipedia.org/wiki/Saxophone_Concerto_(Glazunov)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503</Words>
  <Characters>2771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Érika Charette</dc:creator>
  <cp:keywords/>
  <dc:description/>
  <cp:lastModifiedBy>Érika Charette</cp:lastModifiedBy>
  <cp:revision>2</cp:revision>
  <dcterms:created xsi:type="dcterms:W3CDTF">2022-12-05T17:38:00Z</dcterms:created>
  <dcterms:modified xsi:type="dcterms:W3CDTF">2022-12-18T22:53:00Z</dcterms:modified>
</cp:coreProperties>
</file>