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9DC2CC" w14:textId="23A57F34" w:rsidR="00AB6929" w:rsidRPr="009B6767" w:rsidRDefault="00624F84" w:rsidP="00AB6929">
      <w:pPr>
        <w:jc w:val="center"/>
        <w:rPr>
          <w:b/>
          <w:sz w:val="32"/>
          <w:szCs w:val="32"/>
          <w:lang w:val="fr-CA"/>
        </w:rPr>
      </w:pPr>
      <w:r w:rsidRPr="009B6767">
        <w:rPr>
          <w:b/>
          <w:sz w:val="32"/>
          <w:szCs w:val="32"/>
          <w:lang w:val="fr-CA"/>
        </w:rPr>
        <w:t>Notes de programme</w:t>
      </w:r>
    </w:p>
    <w:p w14:paraId="1AFCCB82" w14:textId="6F17E828" w:rsidR="009B6767" w:rsidRDefault="009B6767" w:rsidP="00AB6929">
      <w:pPr>
        <w:jc w:val="center"/>
        <w:rPr>
          <w:b/>
          <w:sz w:val="28"/>
          <w:szCs w:val="28"/>
          <w:lang w:val="fr-CA"/>
        </w:rPr>
      </w:pPr>
      <w:r>
        <w:rPr>
          <w:b/>
          <w:sz w:val="28"/>
          <w:szCs w:val="28"/>
          <w:lang w:val="fr-CA"/>
        </w:rPr>
        <w:t xml:space="preserve">Par Francis </w:t>
      </w:r>
      <w:proofErr w:type="spellStart"/>
      <w:r>
        <w:rPr>
          <w:b/>
          <w:sz w:val="28"/>
          <w:szCs w:val="28"/>
          <w:lang w:val="fr-CA"/>
        </w:rPr>
        <w:t>Venne</w:t>
      </w:r>
      <w:proofErr w:type="spellEnd"/>
    </w:p>
    <w:p w14:paraId="6746F11C" w14:textId="77777777" w:rsidR="005D1635" w:rsidRDefault="005D1635" w:rsidP="00AB6929">
      <w:pPr>
        <w:jc w:val="center"/>
        <w:rPr>
          <w:b/>
          <w:sz w:val="28"/>
          <w:szCs w:val="28"/>
          <w:lang w:val="fr-CA"/>
        </w:rPr>
      </w:pPr>
      <w:r>
        <w:rPr>
          <w:b/>
          <w:sz w:val="28"/>
          <w:szCs w:val="28"/>
          <w:lang w:val="fr-CA"/>
        </w:rPr>
        <w:t>Concert des saxophonistes classiques</w:t>
      </w:r>
    </w:p>
    <w:p w14:paraId="279CB9AE" w14:textId="77777777" w:rsidR="005D1635" w:rsidRDefault="00152D1B" w:rsidP="00AB6929">
      <w:pPr>
        <w:jc w:val="center"/>
        <w:rPr>
          <w:b/>
          <w:sz w:val="28"/>
          <w:szCs w:val="28"/>
          <w:lang w:val="fr-CA"/>
        </w:rPr>
      </w:pPr>
      <w:r>
        <w:rPr>
          <w:b/>
          <w:sz w:val="28"/>
          <w:szCs w:val="28"/>
          <w:lang w:val="fr-CA"/>
        </w:rPr>
        <w:t>14 décembre 2016 à 16h au F-3130</w:t>
      </w:r>
      <w:r w:rsidR="00B114B4">
        <w:rPr>
          <w:b/>
          <w:sz w:val="28"/>
          <w:szCs w:val="28"/>
          <w:lang w:val="fr-CA"/>
        </w:rPr>
        <w:t xml:space="preserve"> à l’UQAM</w:t>
      </w:r>
    </w:p>
    <w:p w14:paraId="428C2160" w14:textId="77777777" w:rsidR="00AB6929" w:rsidRDefault="00AB6929" w:rsidP="009E3D78">
      <w:pPr>
        <w:rPr>
          <w:b/>
          <w:sz w:val="28"/>
          <w:szCs w:val="28"/>
          <w:lang w:val="fr-CA"/>
        </w:rPr>
      </w:pPr>
    </w:p>
    <w:p w14:paraId="14E93F90" w14:textId="77777777" w:rsidR="00AB6929" w:rsidRDefault="00AB6929" w:rsidP="009E3D78">
      <w:pPr>
        <w:rPr>
          <w:b/>
          <w:sz w:val="28"/>
          <w:szCs w:val="28"/>
          <w:lang w:val="fr-CA"/>
        </w:rPr>
      </w:pPr>
    </w:p>
    <w:p w14:paraId="53382910" w14:textId="77777777" w:rsidR="009E3D78" w:rsidRPr="00152D1B" w:rsidRDefault="009E3D78" w:rsidP="009E3D78">
      <w:pPr>
        <w:rPr>
          <w:b/>
          <w:sz w:val="28"/>
          <w:szCs w:val="28"/>
          <w:u w:val="single"/>
          <w:lang w:val="fr-CA"/>
        </w:rPr>
      </w:pPr>
      <w:r w:rsidRPr="00152D1B">
        <w:rPr>
          <w:b/>
          <w:sz w:val="28"/>
          <w:szCs w:val="28"/>
          <w:u w:val="single"/>
          <w:lang w:val="fr-CA"/>
        </w:rPr>
        <w:t>Paule Maurice</w:t>
      </w:r>
    </w:p>
    <w:p w14:paraId="2C8C3C08" w14:textId="77777777" w:rsidR="009E3D78" w:rsidRPr="00F95244" w:rsidRDefault="009E3D78" w:rsidP="009E3D78">
      <w:pPr>
        <w:rPr>
          <w:b/>
          <w:lang w:val="fr-CA"/>
        </w:rPr>
      </w:pPr>
    </w:p>
    <w:p w14:paraId="1AE7C3FE" w14:textId="03B4703C" w:rsidR="009274A7" w:rsidRPr="00F95244" w:rsidRDefault="009E3D78" w:rsidP="009274A7">
      <w:pPr>
        <w:jc w:val="both"/>
        <w:rPr>
          <w:lang w:val="fr-CA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4F5D1C27" wp14:editId="420DE799">
            <wp:simplePos x="0" y="0"/>
            <wp:positionH relativeFrom="column">
              <wp:posOffset>0</wp:posOffset>
            </wp:positionH>
            <wp:positionV relativeFrom="paragraph">
              <wp:posOffset>5080</wp:posOffset>
            </wp:positionV>
            <wp:extent cx="909828" cy="996696"/>
            <wp:effectExtent l="0" t="0" r="5080" b="0"/>
            <wp:wrapThrough wrapText="bothSides">
              <wp:wrapPolygon edited="0">
                <wp:start x="0" y="0"/>
                <wp:lineTo x="0" y="20925"/>
                <wp:lineTo x="21117" y="20925"/>
                <wp:lineTo x="21117" y="0"/>
                <wp:lineTo x="0" y="0"/>
              </wp:wrapPolygon>
            </wp:wrapThrough>
            <wp:docPr id="1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Maurice_Paule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9828" cy="9966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274A7" w:rsidRPr="00F95244">
        <w:rPr>
          <w:lang w:val="fr-CA"/>
        </w:rPr>
        <w:t>Paule Maurice est née le 29 septembre 1910 à Paris et meurt dans cette ville le 18 août 1976. Elle est une</w:t>
      </w:r>
      <w:r w:rsidR="00E41023">
        <w:rPr>
          <w:lang w:val="fr-CA"/>
        </w:rPr>
        <w:t xml:space="preserve"> grande</w:t>
      </w:r>
      <w:r w:rsidR="009274A7" w:rsidRPr="00F95244">
        <w:rPr>
          <w:lang w:val="fr-CA"/>
        </w:rPr>
        <w:t xml:space="preserve"> compositrice française. Elle a étudié la musique au Conservatoire de</w:t>
      </w:r>
      <w:r w:rsidR="00E41023">
        <w:rPr>
          <w:lang w:val="fr-CA"/>
        </w:rPr>
        <w:t xml:space="preserve"> Paris. Elle a eu trois maîtres :</w:t>
      </w:r>
      <w:r w:rsidR="009274A7" w:rsidRPr="00F95244">
        <w:rPr>
          <w:lang w:val="fr-CA"/>
        </w:rPr>
        <w:t xml:space="preserve"> Jean Gallon en harmonie, Noël Gallon en contrepoint et fugue et H</w:t>
      </w:r>
      <w:r w:rsidR="00E41023">
        <w:rPr>
          <w:lang w:val="fr-CA"/>
        </w:rPr>
        <w:t>enri Busser en composition. Maurice</w:t>
      </w:r>
      <w:r w:rsidR="009274A7" w:rsidRPr="00F95244">
        <w:rPr>
          <w:lang w:val="fr-CA"/>
        </w:rPr>
        <w:t xml:space="preserve"> a formé plusieurs élèves dont André </w:t>
      </w:r>
      <w:proofErr w:type="spellStart"/>
      <w:r w:rsidR="009274A7" w:rsidRPr="00F95244">
        <w:rPr>
          <w:lang w:val="fr-CA"/>
        </w:rPr>
        <w:t>Jorrand</w:t>
      </w:r>
      <w:proofErr w:type="spellEnd"/>
      <w:r w:rsidR="009274A7" w:rsidRPr="00F95244">
        <w:rPr>
          <w:lang w:val="fr-CA"/>
        </w:rPr>
        <w:t xml:space="preserve"> en contrepoint. Elle a écrit de nombreuses pièces pour saxophone. </w:t>
      </w:r>
      <w:r w:rsidR="00E74A6E">
        <w:rPr>
          <w:lang w:val="fr-CA"/>
        </w:rPr>
        <w:t>Paule Maurice est surtout connue pour son œuvre</w:t>
      </w:r>
      <w:r w:rsidR="009274A7" w:rsidRPr="00F95244">
        <w:rPr>
          <w:lang w:val="fr-CA"/>
        </w:rPr>
        <w:t xml:space="preserve"> </w:t>
      </w:r>
      <w:r w:rsidR="009274A7" w:rsidRPr="00F95244">
        <w:rPr>
          <w:i/>
          <w:lang w:val="fr-CA"/>
        </w:rPr>
        <w:t>Tableaux de Provence</w:t>
      </w:r>
      <w:r w:rsidR="009274A7" w:rsidRPr="00F95244">
        <w:rPr>
          <w:lang w:val="fr-CA"/>
        </w:rPr>
        <w:t xml:space="preserve"> pour saxophone </w:t>
      </w:r>
      <w:r w:rsidR="008A1C18">
        <w:rPr>
          <w:lang w:val="fr-CA"/>
        </w:rPr>
        <w:t>et orchestre (remplacé par le piano).</w:t>
      </w:r>
    </w:p>
    <w:p w14:paraId="4856ACE2" w14:textId="77777777" w:rsidR="009274A7" w:rsidRPr="00F95244" w:rsidRDefault="009274A7" w:rsidP="009274A7">
      <w:pPr>
        <w:jc w:val="both"/>
        <w:rPr>
          <w:lang w:val="fr-CA"/>
        </w:rPr>
      </w:pPr>
    </w:p>
    <w:p w14:paraId="40332A20" w14:textId="6D534CD3" w:rsidR="009274A7" w:rsidRPr="00152D1B" w:rsidRDefault="008A1C18" w:rsidP="009274A7">
      <w:pPr>
        <w:jc w:val="both"/>
        <w:rPr>
          <w:b/>
          <w:sz w:val="28"/>
          <w:szCs w:val="28"/>
          <w:u w:val="single"/>
          <w:lang w:val="fr-CA"/>
        </w:rPr>
      </w:pPr>
      <w:r>
        <w:rPr>
          <w:b/>
          <w:sz w:val="28"/>
          <w:szCs w:val="28"/>
          <w:u w:val="single"/>
          <w:lang w:val="fr-CA"/>
        </w:rPr>
        <w:t>T</w:t>
      </w:r>
      <w:r w:rsidR="009274A7" w:rsidRPr="00152D1B">
        <w:rPr>
          <w:b/>
          <w:sz w:val="28"/>
          <w:szCs w:val="28"/>
          <w:u w:val="single"/>
          <w:lang w:val="fr-CA"/>
        </w:rPr>
        <w:t>ableaux de Provence</w:t>
      </w:r>
    </w:p>
    <w:p w14:paraId="05E3E72B" w14:textId="77777777" w:rsidR="009274A7" w:rsidRPr="00F95244" w:rsidRDefault="009274A7" w:rsidP="009274A7">
      <w:pPr>
        <w:jc w:val="both"/>
        <w:rPr>
          <w:b/>
          <w:lang w:val="fr-CA"/>
        </w:rPr>
      </w:pPr>
    </w:p>
    <w:p w14:paraId="1328126C" w14:textId="30554274" w:rsidR="009274A7" w:rsidRPr="00F95244" w:rsidRDefault="009274A7" w:rsidP="009274A7">
      <w:pPr>
        <w:jc w:val="both"/>
        <w:rPr>
          <w:lang w:val="fr-CA"/>
        </w:rPr>
      </w:pPr>
      <w:r w:rsidRPr="00F95244">
        <w:rPr>
          <w:lang w:val="fr-CA"/>
        </w:rPr>
        <w:t>Paule Mauric</w:t>
      </w:r>
      <w:r w:rsidR="008A1C18">
        <w:rPr>
          <w:lang w:val="fr-CA"/>
        </w:rPr>
        <w:t>e a consacré cette œuvre au</w:t>
      </w:r>
      <w:r w:rsidRPr="00F95244">
        <w:rPr>
          <w:lang w:val="fr-CA"/>
        </w:rPr>
        <w:t xml:space="preserve"> virtuose saxophoniste, Marcel Mul</w:t>
      </w:r>
      <w:r w:rsidR="008A1C18">
        <w:rPr>
          <w:lang w:val="fr-CA"/>
        </w:rPr>
        <w:t>e. Cette pièce est composée de cinq</w:t>
      </w:r>
      <w:r w:rsidRPr="00F95244">
        <w:rPr>
          <w:lang w:val="fr-CA"/>
        </w:rPr>
        <w:t xml:space="preserve"> mouvements distincts. Tous les mouvements décrivent la culture et les paysages de la Provence, dans le sud-est de la France</w:t>
      </w:r>
      <w:r w:rsidR="008A1C18">
        <w:rPr>
          <w:lang w:val="fr-CA"/>
        </w:rPr>
        <w:t>, où</w:t>
      </w:r>
      <w:r>
        <w:rPr>
          <w:lang w:val="fr-CA"/>
        </w:rPr>
        <w:t xml:space="preserve"> Paule Maurice a pris des vacances avec son mari</w:t>
      </w:r>
      <w:r w:rsidRPr="00F95244">
        <w:rPr>
          <w:lang w:val="fr-CA"/>
        </w:rPr>
        <w:t xml:space="preserve">. </w:t>
      </w:r>
    </w:p>
    <w:p w14:paraId="03577CC0" w14:textId="77777777" w:rsidR="009274A7" w:rsidRPr="00624F84" w:rsidRDefault="009274A7" w:rsidP="009274A7">
      <w:pPr>
        <w:jc w:val="both"/>
      </w:pPr>
    </w:p>
    <w:p w14:paraId="4E59781D" w14:textId="77777777" w:rsidR="009274A7" w:rsidRPr="00624F84" w:rsidRDefault="009274A7" w:rsidP="009274A7">
      <w:pPr>
        <w:jc w:val="both"/>
        <w:rPr>
          <w:b/>
        </w:rPr>
      </w:pPr>
    </w:p>
    <w:p w14:paraId="5961CA5F" w14:textId="0C66DD4D" w:rsidR="009274A7" w:rsidRDefault="008A1C18" w:rsidP="009274A7">
      <w:pPr>
        <w:jc w:val="both"/>
      </w:pPr>
      <w:r>
        <w:t>J’interpréterai les quatre</w:t>
      </w:r>
      <w:r w:rsidR="009274A7" w:rsidRPr="00F95244">
        <w:t xml:space="preserve"> premier</w:t>
      </w:r>
      <w:r w:rsidR="0040199B">
        <w:t>s</w:t>
      </w:r>
      <w:r w:rsidR="009274A7" w:rsidRPr="00F95244">
        <w:t xml:space="preserve"> mo</w:t>
      </w:r>
      <w:r w:rsidR="0020476C">
        <w:t xml:space="preserve">uvements dans cet ordre : </w:t>
      </w:r>
    </w:p>
    <w:p w14:paraId="179D968D" w14:textId="77777777" w:rsidR="009274A7" w:rsidRDefault="009274A7" w:rsidP="009274A7">
      <w:pPr>
        <w:jc w:val="both"/>
      </w:pPr>
    </w:p>
    <w:p w14:paraId="13A55240" w14:textId="0853A83D" w:rsidR="009274A7" w:rsidRPr="00F95244" w:rsidRDefault="0020476C" w:rsidP="009274A7">
      <w:pPr>
        <w:numPr>
          <w:ilvl w:val="0"/>
          <w:numId w:val="1"/>
        </w:numPr>
        <w:jc w:val="both"/>
        <w:rPr>
          <w:rFonts w:eastAsia="Times New Roman" w:cs="Times New Roman"/>
          <w:color w:val="252525"/>
          <w:lang w:eastAsia="fr-FR"/>
        </w:rPr>
      </w:pPr>
      <w:r w:rsidRPr="0020476C">
        <w:rPr>
          <w:rFonts w:eastAsia="Times New Roman" w:cs="Times New Roman"/>
          <w:iCs/>
          <w:color w:val="252525"/>
          <w:lang w:eastAsia="fr-FR"/>
        </w:rPr>
        <w:t>II</w:t>
      </w:r>
      <w:r>
        <w:rPr>
          <w:rFonts w:eastAsia="Times New Roman" w:cs="Times New Roman"/>
          <w:iCs/>
          <w:color w:val="252525"/>
          <w:lang w:eastAsia="fr-FR"/>
        </w:rPr>
        <w:t>-</w:t>
      </w:r>
      <w:r w:rsidRPr="0020476C">
        <w:rPr>
          <w:rFonts w:eastAsia="Times New Roman" w:cs="Times New Roman"/>
          <w:iCs/>
          <w:color w:val="252525"/>
          <w:lang w:eastAsia="fr-FR"/>
        </w:rPr>
        <w:t xml:space="preserve">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Cansoun</w:t>
      </w:r>
      <w:proofErr w:type="spellEnd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 xml:space="preserve"> per ma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mio</w:t>
      </w:r>
      <w:proofErr w:type="spellEnd"/>
      <w:r w:rsidR="009274A7" w:rsidRPr="00F95244">
        <w:rPr>
          <w:rFonts w:eastAsia="Times New Roman" w:cs="Times New Roman"/>
          <w:color w:val="252525"/>
          <w:lang w:eastAsia="fr-FR"/>
        </w:rPr>
        <w:t xml:space="preserve"> / Chanson pour ma mie</w:t>
      </w:r>
    </w:p>
    <w:p w14:paraId="48512F7A" w14:textId="3D442279" w:rsidR="009274A7" w:rsidRPr="00F95244" w:rsidRDefault="0020476C" w:rsidP="009274A7">
      <w:pPr>
        <w:numPr>
          <w:ilvl w:val="0"/>
          <w:numId w:val="1"/>
        </w:numPr>
        <w:jc w:val="both"/>
        <w:rPr>
          <w:rFonts w:eastAsia="Times New Roman" w:cs="Times New Roman"/>
          <w:color w:val="252525"/>
          <w:lang w:eastAsia="fr-FR"/>
        </w:rPr>
      </w:pPr>
      <w:r>
        <w:rPr>
          <w:rFonts w:eastAsia="Times New Roman" w:cs="Times New Roman"/>
          <w:iCs/>
          <w:color w:val="252525"/>
          <w:lang w:eastAsia="fr-FR"/>
        </w:rPr>
        <w:t xml:space="preserve">I-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Farandoulo</w:t>
      </w:r>
      <w:proofErr w:type="spellEnd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 xml:space="preserve"> di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chatouno</w:t>
      </w:r>
      <w:proofErr w:type="spellEnd"/>
      <w:r w:rsidR="009274A7" w:rsidRPr="00F95244">
        <w:rPr>
          <w:rFonts w:eastAsia="Times New Roman" w:cs="Times New Roman"/>
          <w:color w:val="252525"/>
          <w:lang w:eastAsia="fr-FR"/>
        </w:rPr>
        <w:t xml:space="preserve"> / </w:t>
      </w:r>
      <w:hyperlink r:id="rId7" w:history="1">
        <w:r w:rsidR="009274A7" w:rsidRPr="00F95244">
          <w:rPr>
            <w:rFonts w:eastAsia="Times New Roman" w:cs="Times New Roman"/>
            <w:color w:val="000000" w:themeColor="text1"/>
            <w:lang w:eastAsia="fr-FR"/>
          </w:rPr>
          <w:t>Farandole</w:t>
        </w:r>
      </w:hyperlink>
      <w:r w:rsidR="009274A7" w:rsidRPr="00F95244">
        <w:rPr>
          <w:rFonts w:eastAsia="Times New Roman" w:cs="Times New Roman"/>
          <w:color w:val="252525"/>
          <w:lang w:eastAsia="fr-FR"/>
        </w:rPr>
        <w:t xml:space="preserve"> des jeunes filles</w:t>
      </w:r>
    </w:p>
    <w:p w14:paraId="6D972712" w14:textId="3B0996A6" w:rsidR="009274A7" w:rsidRPr="00F95244" w:rsidRDefault="0020476C" w:rsidP="009274A7">
      <w:pPr>
        <w:numPr>
          <w:ilvl w:val="0"/>
          <w:numId w:val="1"/>
        </w:numPr>
        <w:jc w:val="both"/>
        <w:rPr>
          <w:rFonts w:eastAsia="Times New Roman" w:cs="Times New Roman"/>
          <w:color w:val="252525"/>
          <w:lang w:eastAsia="fr-FR"/>
        </w:rPr>
      </w:pPr>
      <w:r>
        <w:rPr>
          <w:rFonts w:eastAsia="Times New Roman" w:cs="Times New Roman"/>
          <w:iCs/>
          <w:color w:val="252525"/>
          <w:lang w:eastAsia="fr-FR"/>
        </w:rPr>
        <w:t xml:space="preserve">IV- </w:t>
      </w:r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 xml:space="preserve">Dis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alyscamps</w:t>
      </w:r>
      <w:proofErr w:type="spellEnd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 xml:space="preserve"> l'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amo</w:t>
      </w:r>
      <w:proofErr w:type="spellEnd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 xml:space="preserve">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eastAsia="fr-FR"/>
        </w:rPr>
        <w:t>souspire</w:t>
      </w:r>
      <w:proofErr w:type="spellEnd"/>
      <w:r w:rsidR="009274A7" w:rsidRPr="00F95244">
        <w:rPr>
          <w:rFonts w:eastAsia="Times New Roman" w:cs="Times New Roman"/>
          <w:color w:val="252525"/>
          <w:lang w:eastAsia="fr-FR"/>
        </w:rPr>
        <w:t xml:space="preserve"> / Des </w:t>
      </w:r>
      <w:proofErr w:type="spellStart"/>
      <w:r w:rsidR="009274A7" w:rsidRPr="00F95244">
        <w:rPr>
          <w:rFonts w:eastAsia="Times New Roman" w:cs="Times New Roman"/>
          <w:color w:val="252525"/>
          <w:lang w:eastAsia="fr-FR"/>
        </w:rPr>
        <w:t>alyscamps</w:t>
      </w:r>
      <w:proofErr w:type="spellEnd"/>
      <w:r w:rsidR="009274A7" w:rsidRPr="00F95244">
        <w:rPr>
          <w:rFonts w:eastAsia="Times New Roman" w:cs="Times New Roman"/>
          <w:color w:val="252525"/>
          <w:lang w:eastAsia="fr-FR"/>
        </w:rPr>
        <w:t xml:space="preserve"> l'âme soupire</w:t>
      </w:r>
    </w:p>
    <w:p w14:paraId="5AC2CFE1" w14:textId="5C0D58A6" w:rsidR="009274A7" w:rsidRPr="00F95244" w:rsidRDefault="006C529D" w:rsidP="009274A7">
      <w:pPr>
        <w:numPr>
          <w:ilvl w:val="0"/>
          <w:numId w:val="1"/>
        </w:numPr>
        <w:jc w:val="both"/>
        <w:rPr>
          <w:rFonts w:eastAsia="Times New Roman" w:cs="Times New Roman"/>
          <w:color w:val="252525"/>
          <w:lang w:val="en-US" w:eastAsia="fr-FR"/>
        </w:rPr>
      </w:pPr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099F8E38" wp14:editId="73ECBFCF">
            <wp:simplePos x="0" y="0"/>
            <wp:positionH relativeFrom="margin">
              <wp:posOffset>4051300</wp:posOffset>
            </wp:positionH>
            <wp:positionV relativeFrom="margin">
              <wp:posOffset>5942965</wp:posOffset>
            </wp:positionV>
            <wp:extent cx="2058035" cy="2306955"/>
            <wp:effectExtent l="0" t="0" r="0" b="4445"/>
            <wp:wrapSquare wrapText="bothSides"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saxophone_alto1-300x300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8035" cy="23069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476C">
        <w:rPr>
          <w:rFonts w:eastAsia="Times New Roman" w:cs="Times New Roman"/>
          <w:iCs/>
          <w:color w:val="252525"/>
          <w:lang w:eastAsia="fr-FR"/>
        </w:rPr>
        <w:t xml:space="preserve">III- </w:t>
      </w:r>
      <w:r w:rsidR="009274A7" w:rsidRPr="00F95244">
        <w:rPr>
          <w:rFonts w:eastAsia="Times New Roman" w:cs="Times New Roman"/>
          <w:i/>
          <w:iCs/>
          <w:color w:val="252525"/>
          <w:lang w:val="en-US" w:eastAsia="fr-FR"/>
        </w:rPr>
        <w:t xml:space="preserve">La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val="en-US" w:eastAsia="fr-FR"/>
        </w:rPr>
        <w:t>boumiano</w:t>
      </w:r>
      <w:proofErr w:type="spellEnd"/>
      <w:r w:rsidR="009274A7" w:rsidRPr="00F95244">
        <w:rPr>
          <w:rFonts w:eastAsia="Times New Roman" w:cs="Times New Roman"/>
          <w:i/>
          <w:iCs/>
          <w:color w:val="252525"/>
          <w:lang w:val="en-US" w:eastAsia="fr-FR"/>
        </w:rPr>
        <w:t xml:space="preserve"> / La </w:t>
      </w:r>
      <w:proofErr w:type="spellStart"/>
      <w:r w:rsidR="009274A7" w:rsidRPr="00F95244">
        <w:rPr>
          <w:rFonts w:eastAsia="Times New Roman" w:cs="Times New Roman"/>
          <w:i/>
          <w:iCs/>
          <w:color w:val="252525"/>
          <w:lang w:val="en-US" w:eastAsia="fr-FR"/>
        </w:rPr>
        <w:t>bohémienne</w:t>
      </w:r>
      <w:proofErr w:type="spellEnd"/>
    </w:p>
    <w:p w14:paraId="7EADCBC4" w14:textId="61CBA1DC" w:rsidR="003E635E" w:rsidRDefault="008A2CA3"/>
    <w:p w14:paraId="6C6F2705" w14:textId="77777777" w:rsidR="00B114B4" w:rsidRDefault="00B114B4"/>
    <w:p w14:paraId="7F38DEBA" w14:textId="691D3F30" w:rsidR="00B114B4" w:rsidRPr="00B114B4" w:rsidRDefault="00B114B4">
      <w:pPr>
        <w:rPr>
          <w:b/>
          <w:u w:val="single"/>
        </w:rPr>
      </w:pPr>
      <w:r>
        <w:rPr>
          <w:b/>
          <w:u w:val="single"/>
        </w:rPr>
        <w:t>Source</w:t>
      </w:r>
      <w:r w:rsidR="0020476C">
        <w:rPr>
          <w:b/>
          <w:u w:val="single"/>
        </w:rPr>
        <w:t>s</w:t>
      </w:r>
    </w:p>
    <w:p w14:paraId="43C585C6" w14:textId="77777777" w:rsidR="00152D1B" w:rsidRDefault="00152D1B"/>
    <w:p w14:paraId="0BA9CEAE" w14:textId="77777777" w:rsidR="00152D1B" w:rsidRDefault="008A2CA3">
      <w:hyperlink r:id="rId9" w:history="1">
        <w:r w:rsidR="00152D1B" w:rsidRPr="005B1A2F">
          <w:rPr>
            <w:rStyle w:val="Lienhypertexte"/>
          </w:rPr>
          <w:t>http://www.saxame.org/topics/</w:t>
        </w:r>
        <w:r w:rsidR="00152D1B" w:rsidRPr="005B1A2F">
          <w:rPr>
            <w:rStyle w:val="Lienhypertexte"/>
          </w:rPr>
          <w:t>m</w:t>
        </w:r>
        <w:r w:rsidR="00152D1B" w:rsidRPr="005B1A2F">
          <w:rPr>
            <w:rStyle w:val="Lienhypertexte"/>
          </w:rPr>
          <w:t>aurice2/mauricetopic1.html</w:t>
        </w:r>
      </w:hyperlink>
    </w:p>
    <w:p w14:paraId="0C6AA335" w14:textId="77777777" w:rsidR="00B114B4" w:rsidRDefault="00B114B4"/>
    <w:p w14:paraId="7203F25B" w14:textId="77777777" w:rsidR="00152D1B" w:rsidRDefault="008A2CA3">
      <w:hyperlink r:id="rId10" w:history="1">
        <w:r w:rsidR="00152D1B" w:rsidRPr="005B1A2F">
          <w:rPr>
            <w:rStyle w:val="Lienhypertexte"/>
          </w:rPr>
          <w:t>https://fr.wikipedia.org/wiki/Paule_Maurice</w:t>
        </w:r>
      </w:hyperlink>
    </w:p>
    <w:p w14:paraId="1C757F8D" w14:textId="77777777" w:rsidR="00B114B4" w:rsidRDefault="00B114B4"/>
    <w:p w14:paraId="62AB0CAD" w14:textId="77777777" w:rsidR="00152D1B" w:rsidRDefault="008A2CA3">
      <w:hyperlink r:id="rId11" w:history="1">
        <w:r w:rsidR="00152D1B" w:rsidRPr="005B1A2F">
          <w:rPr>
            <w:rStyle w:val="Lienhypertexte"/>
          </w:rPr>
          <w:t>https://en.wikipedia.org/wiki/Tableaux_de_Provence</w:t>
        </w:r>
      </w:hyperlink>
    </w:p>
    <w:p w14:paraId="57123B7D" w14:textId="77777777" w:rsidR="00152D1B" w:rsidRDefault="00152D1B"/>
    <w:p w14:paraId="7D08A2DE" w14:textId="7632E745" w:rsidR="00B114B4" w:rsidRDefault="00B114B4">
      <w:bookmarkStart w:id="0" w:name="_GoBack"/>
      <w:bookmarkEnd w:id="0"/>
    </w:p>
    <w:sectPr w:rsidR="00B114B4" w:rsidSect="008A2CA3">
      <w:pgSz w:w="12240" w:h="15840"/>
      <w:pgMar w:top="1440" w:right="1800" w:bottom="1440" w:left="1800" w:header="708" w:footer="708" w:gutter="0"/>
      <w:pgBorders>
        <w:top w:val="musicNotes" w:sz="15" w:space="5" w:color="auto"/>
        <w:left w:val="musicNotes" w:sz="15" w:space="14" w:color="auto"/>
        <w:bottom w:val="musicNotes" w:sz="15" w:space="5" w:color="auto"/>
        <w:right w:val="musicNotes" w:sz="15" w:space="1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DF7311"/>
    <w:multiLevelType w:val="multilevel"/>
    <w:tmpl w:val="40601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4A7"/>
    <w:rsid w:val="00043501"/>
    <w:rsid w:val="00152D1B"/>
    <w:rsid w:val="0020476C"/>
    <w:rsid w:val="002B6640"/>
    <w:rsid w:val="002E3E7F"/>
    <w:rsid w:val="00371293"/>
    <w:rsid w:val="003D5FB2"/>
    <w:rsid w:val="0040199B"/>
    <w:rsid w:val="004325AD"/>
    <w:rsid w:val="005D1635"/>
    <w:rsid w:val="00624F84"/>
    <w:rsid w:val="006C529D"/>
    <w:rsid w:val="008A1C18"/>
    <w:rsid w:val="008A2CA3"/>
    <w:rsid w:val="009274A7"/>
    <w:rsid w:val="009B6767"/>
    <w:rsid w:val="009E3D78"/>
    <w:rsid w:val="00AB6929"/>
    <w:rsid w:val="00B114B4"/>
    <w:rsid w:val="00E41023"/>
    <w:rsid w:val="00E70106"/>
    <w:rsid w:val="00E7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7C875C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274A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152D1B"/>
    <w:rPr>
      <w:color w:val="0563C1" w:themeColor="hyperlink"/>
      <w:u w:val="single"/>
    </w:rPr>
  </w:style>
  <w:style w:type="character" w:styleId="Lienhypertextevisit">
    <w:name w:val="FollowedHyperlink"/>
    <w:basedOn w:val="Policepardfaut"/>
    <w:uiPriority w:val="99"/>
    <w:semiHidden/>
    <w:unhideWhenUsed/>
    <w:rsid w:val="00E74A6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en.wikipedia.org/wiki/Tableaux_de_Provence" TargetMode="Externa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hyperlink" Target="https://en.wikipedia.org/wiki/Farandole" TargetMode="External"/><Relationship Id="rId8" Type="http://schemas.openxmlformats.org/officeDocument/2006/relationships/image" Target="media/image2.png"/><Relationship Id="rId9" Type="http://schemas.openxmlformats.org/officeDocument/2006/relationships/hyperlink" Target="http://www.saxame.org/topics/maurice2/mauricetopic1.html" TargetMode="External"/><Relationship Id="rId10" Type="http://schemas.openxmlformats.org/officeDocument/2006/relationships/hyperlink" Target="https://fr.wikipedia.org/wiki/Paule_Maurice" TargetMode="Externa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427D1222-EFB3-0D4F-A74D-13898E105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258</Words>
  <Characters>1424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Utilisateur de Microsoft Office</cp:lastModifiedBy>
  <cp:revision>5</cp:revision>
  <dcterms:created xsi:type="dcterms:W3CDTF">2016-12-12T20:59:00Z</dcterms:created>
  <dcterms:modified xsi:type="dcterms:W3CDTF">2016-12-13T19:25:00Z</dcterms:modified>
</cp:coreProperties>
</file>